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C29" w:rsidRPr="00F25EA3" w:rsidRDefault="00F25EA3">
      <w:pPr>
        <w:rPr>
          <w:b/>
          <w:bCs/>
        </w:rPr>
      </w:pPr>
      <w:r w:rsidRPr="00F25EA3">
        <w:rPr>
          <w:b/>
          <w:bCs/>
        </w:rPr>
        <w:t>NJL Data Sharing</w:t>
      </w:r>
    </w:p>
    <w:p w:rsidR="00F25EA3" w:rsidRDefault="00F25EA3">
      <w:r>
        <w:t>Email from Elaine Williams, 05/06/13</w:t>
      </w:r>
    </w:p>
    <w:p w:rsidR="00F25EA3" w:rsidRDefault="00F25EA3" w:rsidP="00F25EA3">
      <w:pPr>
        <w:rPr>
          <w:rFonts w:ascii="Arial" w:hAnsi="Arial" w:cs="Arial"/>
        </w:rPr>
      </w:pPr>
      <w:r>
        <w:rPr>
          <w:rFonts w:ascii="Arial" w:hAnsi="Arial" w:cs="Arial"/>
        </w:rPr>
        <w:t>I went along to the Steering Group yesterday to present a couple of items: data archiving and update on the launch.  We had a good discussion under both (Tom Walley and Kay Pattison were at the meeting), and here are the main points to feed back:</w:t>
      </w:r>
    </w:p>
    <w:p w:rsidR="00F25EA3" w:rsidRDefault="00F25EA3" w:rsidP="00F25EA3">
      <w:pPr>
        <w:rPr>
          <w:rFonts w:ascii="Arial" w:hAnsi="Arial" w:cs="Arial"/>
          <w:b/>
          <w:bCs/>
        </w:rPr>
      </w:pPr>
      <w:r>
        <w:rPr>
          <w:rFonts w:ascii="Arial" w:hAnsi="Arial" w:cs="Arial"/>
          <w:b/>
          <w:bCs/>
        </w:rPr>
        <w:t>Data archiving</w:t>
      </w:r>
    </w:p>
    <w:p w:rsidR="00F25EA3" w:rsidRDefault="00F25EA3" w:rsidP="00F25EA3">
      <w:pPr>
        <w:pStyle w:val="ListParagraph"/>
        <w:numPr>
          <w:ilvl w:val="0"/>
          <w:numId w:val="1"/>
        </w:numPr>
        <w:rPr>
          <w:rFonts w:ascii="Arial" w:hAnsi="Arial" w:cs="Arial"/>
        </w:rPr>
      </w:pPr>
      <w:r>
        <w:rPr>
          <w:rFonts w:ascii="Arial" w:hAnsi="Arial" w:cs="Arial"/>
        </w:rPr>
        <w:t xml:space="preserve">Our position on this has remained unchanged for some time, which is that the researcher contract allows us to request that the project data is made available.  With new repositories becoming available (see attached) and the increased focus on transparency, I flagged that we may be asked our position at the Journals Library launch (and needs including in the Q&amp;A document).  It was agreed that we would start to ask authors to make a statement when submitting their final report about their data archiving position.  This approach has already been adopted by BMJ Open.  Joy – could you dig out what their guidance says and perhaps some examples of the statements submitted.  </w:t>
      </w:r>
    </w:p>
    <w:p w:rsidR="00F25EA3" w:rsidRPr="00F25EA3" w:rsidRDefault="00F25EA3" w:rsidP="00F25EA3">
      <w:pPr>
        <w:pStyle w:val="ListParagraph"/>
        <w:numPr>
          <w:ilvl w:val="0"/>
          <w:numId w:val="1"/>
        </w:numPr>
      </w:pPr>
      <w:r w:rsidRPr="00F25EA3">
        <w:rPr>
          <w:rFonts w:ascii="Arial" w:hAnsi="Arial" w:cs="Arial"/>
        </w:rPr>
        <w:t>If researchers have deposited their data in a repository (like, for example, CRASH-2) we should insert a link to that on the report page of the Journals Library (I guess under Project Links).</w:t>
      </w:r>
    </w:p>
    <w:p w:rsidR="00F25EA3" w:rsidRPr="00F25EA3" w:rsidRDefault="00F25EA3" w:rsidP="00F25EA3">
      <w:pPr>
        <w:pStyle w:val="ListParagraph"/>
        <w:numPr>
          <w:ilvl w:val="0"/>
          <w:numId w:val="1"/>
        </w:numPr>
      </w:pPr>
      <w:r w:rsidRPr="00F25EA3">
        <w:rPr>
          <w:rFonts w:ascii="Arial" w:hAnsi="Arial" w:cs="Arial"/>
        </w:rPr>
        <w:t xml:space="preserve">I think that NIHR will be signing up to the </w:t>
      </w:r>
      <w:proofErr w:type="spellStart"/>
      <w:r w:rsidRPr="00F25EA3">
        <w:rPr>
          <w:rFonts w:ascii="Arial" w:hAnsi="Arial" w:cs="Arial"/>
        </w:rPr>
        <w:t>AllTrials</w:t>
      </w:r>
      <w:proofErr w:type="spellEnd"/>
      <w:r w:rsidRPr="00F25EA3">
        <w:rPr>
          <w:rFonts w:ascii="Arial" w:hAnsi="Arial" w:cs="Arial"/>
        </w:rPr>
        <w:t xml:space="preserve"> campaign in time for the launch.  I should have asked if they wanted to announce this at the launch, but I can find out.</w:t>
      </w:r>
      <w:r>
        <w:rPr>
          <w:rFonts w:ascii="Arial" w:hAnsi="Arial" w:cs="Arial"/>
        </w:rPr>
        <w:t xml:space="preserve"> (further update: </w:t>
      </w:r>
      <w:r>
        <w:rPr>
          <w:rFonts w:ascii="Arial" w:hAnsi="Arial" w:cs="Arial"/>
          <w:color w:val="1F497D"/>
        </w:rPr>
        <w:t xml:space="preserve">I’ve had further correspondence with Kay and she said that it’s unlikely that they will sign up to </w:t>
      </w:r>
      <w:proofErr w:type="spellStart"/>
      <w:r>
        <w:rPr>
          <w:rFonts w:ascii="Arial" w:hAnsi="Arial" w:cs="Arial"/>
          <w:color w:val="1F497D"/>
        </w:rPr>
        <w:t>AllTrials</w:t>
      </w:r>
      <w:proofErr w:type="spellEnd"/>
      <w:r>
        <w:rPr>
          <w:rFonts w:ascii="Arial" w:hAnsi="Arial" w:cs="Arial"/>
          <w:color w:val="1F497D"/>
        </w:rPr>
        <w:t>)</w:t>
      </w:r>
    </w:p>
    <w:p w:rsidR="00885445" w:rsidRDefault="00885445" w:rsidP="00885445">
      <w:pPr>
        <w:spacing w:after="0"/>
        <w:rPr>
          <w:b/>
          <w:bCs/>
        </w:rPr>
      </w:pPr>
    </w:p>
    <w:p w:rsidR="00F25EA3" w:rsidRDefault="00F25EA3" w:rsidP="00F25EA3">
      <w:pPr>
        <w:rPr>
          <w:b/>
          <w:bCs/>
        </w:rPr>
      </w:pPr>
      <w:r>
        <w:rPr>
          <w:b/>
          <w:bCs/>
        </w:rPr>
        <w:t>DH contract</w:t>
      </w:r>
    </w:p>
    <w:p w:rsidR="00F25EA3" w:rsidRPr="00F25EA3" w:rsidRDefault="00F25EA3" w:rsidP="00F25EA3">
      <w:pPr>
        <w:spacing w:after="0"/>
      </w:pPr>
      <w:proofErr w:type="gramStart"/>
      <w:r w:rsidRPr="00F25EA3">
        <w:t xml:space="preserve">11.2 </w:t>
      </w:r>
      <w:r>
        <w:t xml:space="preserve"> </w:t>
      </w:r>
      <w:r w:rsidRPr="00F25EA3">
        <w:t>The</w:t>
      </w:r>
      <w:proofErr w:type="gramEnd"/>
      <w:r w:rsidRPr="00F25EA3">
        <w:t xml:space="preserve"> Contractor shall, at the request of the Authority, deposit both qualitative and</w:t>
      </w:r>
    </w:p>
    <w:p w:rsidR="00F25EA3" w:rsidRPr="00F25EA3" w:rsidRDefault="00F25EA3" w:rsidP="00F25EA3">
      <w:pPr>
        <w:spacing w:after="0"/>
        <w:rPr>
          <w:lang w:val="it-IT"/>
        </w:rPr>
      </w:pPr>
      <w:proofErr w:type="gramStart"/>
      <w:r w:rsidRPr="00F25EA3">
        <w:rPr>
          <w:lang w:val="it-IT"/>
        </w:rPr>
        <w:t>quantitative</w:t>
      </w:r>
      <w:proofErr w:type="gramEnd"/>
      <w:r w:rsidRPr="00F25EA3">
        <w:rPr>
          <w:lang w:val="it-IT"/>
        </w:rPr>
        <w:t xml:space="preserve"> Data in a </w:t>
      </w:r>
      <w:proofErr w:type="spellStart"/>
      <w:r w:rsidRPr="00F25EA3">
        <w:rPr>
          <w:lang w:val="it-IT"/>
        </w:rPr>
        <w:t>relevant</w:t>
      </w:r>
      <w:proofErr w:type="spellEnd"/>
      <w:r w:rsidRPr="00F25EA3">
        <w:rPr>
          <w:lang w:val="it-IT"/>
        </w:rPr>
        <w:t xml:space="preserve"> data </w:t>
      </w:r>
      <w:proofErr w:type="spellStart"/>
      <w:r w:rsidRPr="00F25EA3">
        <w:rPr>
          <w:lang w:val="it-IT"/>
        </w:rPr>
        <w:t>archive</w:t>
      </w:r>
      <w:proofErr w:type="spellEnd"/>
      <w:r w:rsidRPr="00F25EA3">
        <w:rPr>
          <w:lang w:val="it-IT"/>
        </w:rPr>
        <w:t>.</w:t>
      </w:r>
    </w:p>
    <w:p w:rsidR="00F25EA3" w:rsidRPr="00F25EA3" w:rsidRDefault="00F25EA3" w:rsidP="00885445">
      <w:pPr>
        <w:spacing w:after="0"/>
        <w:rPr>
          <w:b/>
          <w:bCs/>
          <w:lang w:val="it-IT"/>
        </w:rPr>
      </w:pPr>
    </w:p>
    <w:p w:rsidR="00F25EA3" w:rsidRPr="0030401E" w:rsidRDefault="00F25EA3" w:rsidP="00F25EA3">
      <w:pPr>
        <w:rPr>
          <w:b/>
          <w:bCs/>
          <w:sz w:val="28"/>
          <w:szCs w:val="28"/>
        </w:rPr>
      </w:pPr>
      <w:r w:rsidRPr="0030401E">
        <w:rPr>
          <w:b/>
          <w:bCs/>
          <w:sz w:val="28"/>
          <w:szCs w:val="28"/>
        </w:rPr>
        <w:t>BMJ Open</w:t>
      </w:r>
    </w:p>
    <w:p w:rsidR="00F25EA3" w:rsidRDefault="00F25EA3" w:rsidP="00F25EA3">
      <w:r>
        <w:t>Instructions for Authors extract:  “</w:t>
      </w:r>
      <w:r w:rsidRPr="00F25EA3">
        <w:t>Please provide a data sharing statement such as: "Technical appendix, statistical code, and dataset available from the corresponding author at Dryad repository, who will provide a permanent, citable and open access home for the dataset.</w:t>
      </w:r>
      <w:r>
        <w:t>”</w:t>
      </w:r>
    </w:p>
    <w:p w:rsidR="00F25EA3" w:rsidRPr="00885445" w:rsidRDefault="00F25EA3" w:rsidP="00F25EA3">
      <w:pPr>
        <w:spacing w:before="225" w:after="30" w:line="360" w:lineRule="atLeast"/>
        <w:outlineLvl w:val="3"/>
        <w:rPr>
          <w:rFonts w:ascii="Arial" w:eastAsia="Times New Roman" w:hAnsi="Arial" w:cs="Arial"/>
          <w:b/>
          <w:bCs/>
          <w:color w:val="333333"/>
          <w:lang w:val="en"/>
        </w:rPr>
      </w:pPr>
      <w:r w:rsidRPr="00885445">
        <w:rPr>
          <w:rFonts w:ascii="Arial" w:eastAsia="Times New Roman" w:hAnsi="Arial" w:cs="Arial"/>
          <w:b/>
          <w:bCs/>
          <w:color w:val="333333"/>
          <w:lang w:val="en"/>
        </w:rPr>
        <w:t xml:space="preserve">Resources for data management and sharing </w:t>
      </w:r>
    </w:p>
    <w:p w:rsidR="00F25EA3" w:rsidRPr="00F25EA3" w:rsidRDefault="00F25EA3" w:rsidP="00885445">
      <w:pPr>
        <w:spacing w:before="30" w:after="225" w:line="336" w:lineRule="atLeast"/>
        <w:rPr>
          <w:rFonts w:ascii="Arial" w:eastAsia="Times New Roman" w:hAnsi="Arial" w:cs="Arial"/>
          <w:color w:val="333333"/>
          <w:sz w:val="18"/>
          <w:szCs w:val="18"/>
          <w:lang w:val="en"/>
        </w:rPr>
      </w:pPr>
      <w:r w:rsidRPr="00F25EA3">
        <w:rPr>
          <w:rFonts w:ascii="Arial" w:eastAsia="Times New Roman" w:hAnsi="Arial" w:cs="Arial"/>
          <w:color w:val="333333"/>
          <w:sz w:val="18"/>
          <w:szCs w:val="18"/>
          <w:lang w:val="en"/>
        </w:rPr>
        <w:t xml:space="preserve">BMJ Open supports the idea that all appropriate datasets should be placed in open repositories. To assist, we have assembled some useful links and resources that cover best practice for data management plans through to sharing and citing complete datasets. </w:t>
      </w:r>
      <w:hyperlink r:id="rId6" w:history="1">
        <w:r w:rsidRPr="00F25EA3">
          <w:rPr>
            <w:rFonts w:ascii="Arial" w:eastAsia="Times New Roman" w:hAnsi="Arial" w:cs="Arial"/>
            <w:color w:val="0066CC"/>
            <w:sz w:val="18"/>
            <w:szCs w:val="18"/>
            <w:lang w:val="en"/>
          </w:rPr>
          <w:t>Resources for data management and sharing &gt;&gt;</w:t>
        </w:r>
      </w:hyperlink>
    </w:p>
    <w:p w:rsidR="00F25EA3" w:rsidRPr="00010215" w:rsidRDefault="00010215" w:rsidP="00D6521E">
      <w:pPr>
        <w:rPr>
          <w:b/>
          <w:bCs/>
          <w:lang w:val="en"/>
        </w:rPr>
      </w:pPr>
      <w:r w:rsidRPr="00010215">
        <w:rPr>
          <w:b/>
          <w:bCs/>
          <w:lang w:val="en"/>
        </w:rPr>
        <w:t>Example</w:t>
      </w:r>
      <w:r w:rsidR="00D6521E">
        <w:rPr>
          <w:b/>
          <w:bCs/>
          <w:lang w:val="en"/>
        </w:rPr>
        <w:t xml:space="preserve"> of NJL study</w:t>
      </w:r>
      <w:r w:rsidR="006E3F7C" w:rsidRPr="00010215">
        <w:rPr>
          <w:b/>
          <w:bCs/>
          <w:lang w:val="en"/>
        </w:rPr>
        <w:t xml:space="preserve"> depositing data in a data archive/bank:</w:t>
      </w:r>
    </w:p>
    <w:p w:rsidR="006E3F7C" w:rsidRDefault="006E3F7C" w:rsidP="00F25EA3">
      <w:pPr>
        <w:rPr>
          <w:lang w:val="en"/>
        </w:rPr>
      </w:pPr>
      <w:proofErr w:type="gramStart"/>
      <w:r>
        <w:rPr>
          <w:lang w:val="en"/>
        </w:rPr>
        <w:t>CRASH2  -</w:t>
      </w:r>
      <w:proofErr w:type="gramEnd"/>
      <w:r>
        <w:rPr>
          <w:lang w:val="en"/>
        </w:rPr>
        <w:t xml:space="preserve"> appendix 4 to main report</w:t>
      </w:r>
      <w:r w:rsidR="00010215">
        <w:rPr>
          <w:lang w:val="en"/>
        </w:rPr>
        <w:t xml:space="preserve"> – they created their own data b</w:t>
      </w:r>
      <w:r w:rsidR="00885445">
        <w:rPr>
          <w:lang w:val="en"/>
        </w:rPr>
        <w:t>ank (funded by HTA)</w:t>
      </w:r>
    </w:p>
    <w:p w:rsidR="006E3F7C" w:rsidRDefault="006E3F7C" w:rsidP="006E3F7C">
      <w:pPr>
        <w:autoSpaceDE w:val="0"/>
        <w:autoSpaceDN w:val="0"/>
        <w:adjustRightInd w:val="0"/>
        <w:spacing w:after="0" w:line="240" w:lineRule="auto"/>
        <w:rPr>
          <w:rFonts w:ascii="Humanist777BT-BlackB" w:hAnsi="Humanist777BT-BlackB" w:cs="Humanist777BT-BlackB"/>
          <w:color w:val="66B446"/>
          <w:sz w:val="24"/>
          <w:szCs w:val="24"/>
        </w:rPr>
      </w:pPr>
      <w:r>
        <w:rPr>
          <w:rFonts w:ascii="Humanist777BT-BlackB" w:hAnsi="Humanist777BT-BlackB" w:cs="Humanist777BT-BlackB"/>
          <w:color w:val="66B446"/>
          <w:sz w:val="24"/>
          <w:szCs w:val="24"/>
        </w:rPr>
        <w:t>Why share data?</w:t>
      </w:r>
    </w:p>
    <w:p w:rsidR="006E3F7C" w:rsidRDefault="006E3F7C" w:rsidP="006E3F7C">
      <w:pPr>
        <w:autoSpaceDE w:val="0"/>
        <w:autoSpaceDN w:val="0"/>
        <w:adjustRightInd w:val="0"/>
        <w:spacing w:after="0" w:line="240" w:lineRule="auto"/>
        <w:rPr>
          <w:rFonts w:ascii="Humanist777BT-LightB" w:hAnsi="Humanist777BT-LightB" w:cs="Humanist777BT-LightB"/>
          <w:color w:val="000000"/>
          <w:sz w:val="20"/>
          <w:szCs w:val="20"/>
        </w:rPr>
      </w:pPr>
      <w:r>
        <w:rPr>
          <w:rFonts w:ascii="Humanist777BT-LightB" w:hAnsi="Humanist777BT-LightB" w:cs="Humanist777BT-LightB"/>
          <w:color w:val="000000"/>
          <w:sz w:val="20"/>
          <w:szCs w:val="20"/>
        </w:rPr>
        <w:t>Data generated through participation of patients and the public should be put to maximum use by the</w:t>
      </w:r>
    </w:p>
    <w:p w:rsidR="006E3F7C" w:rsidRDefault="006E3F7C" w:rsidP="00010215">
      <w:pPr>
        <w:autoSpaceDE w:val="0"/>
        <w:autoSpaceDN w:val="0"/>
        <w:adjustRightInd w:val="0"/>
        <w:spacing w:after="0" w:line="240" w:lineRule="auto"/>
        <w:rPr>
          <w:rFonts w:ascii="Humanist777BT-LightB" w:hAnsi="Humanist777BT-LightB" w:cs="Humanist777BT-LightB"/>
          <w:color w:val="000000"/>
          <w:sz w:val="20"/>
          <w:szCs w:val="20"/>
        </w:rPr>
      </w:pPr>
      <w:proofErr w:type="gramStart"/>
      <w:r>
        <w:rPr>
          <w:rFonts w:ascii="Humanist777BT-LightB" w:hAnsi="Humanist777BT-LightB" w:cs="Humanist777BT-LightB"/>
          <w:color w:val="000000"/>
          <w:sz w:val="20"/>
          <w:szCs w:val="20"/>
        </w:rPr>
        <w:t>research</w:t>
      </w:r>
      <w:proofErr w:type="gramEnd"/>
      <w:r>
        <w:rPr>
          <w:rFonts w:ascii="Humanist777BT-LightB" w:hAnsi="Humanist777BT-LightB" w:cs="Humanist777BT-LightB"/>
          <w:color w:val="000000"/>
          <w:sz w:val="20"/>
          <w:szCs w:val="20"/>
        </w:rPr>
        <w:t xml:space="preserve"> community and, whenever possible, translated to deliver patient benefit. Data sharing benefits</w:t>
      </w:r>
      <w:r w:rsidR="00010215">
        <w:rPr>
          <w:rFonts w:ascii="Humanist777BT-LightB" w:hAnsi="Humanist777BT-LightB" w:cs="Humanist777BT-LightB"/>
          <w:color w:val="000000"/>
          <w:sz w:val="20"/>
          <w:szCs w:val="20"/>
        </w:rPr>
        <w:t xml:space="preserve"> </w:t>
      </w:r>
      <w:r>
        <w:rPr>
          <w:rFonts w:ascii="Humanist777BT-LightB" w:hAnsi="Humanist777BT-LightB" w:cs="Humanist777BT-LightB"/>
          <w:color w:val="000000"/>
          <w:sz w:val="20"/>
          <w:szCs w:val="20"/>
        </w:rPr>
        <w:t xml:space="preserve">numerous research-related activities: reproducing analyses; testing secondary hypotheses; </w:t>
      </w:r>
      <w:r>
        <w:rPr>
          <w:rFonts w:ascii="Humanist777BT-LightB" w:hAnsi="Humanist777BT-LightB" w:cs="Humanist777BT-LightB"/>
          <w:color w:val="000000"/>
          <w:sz w:val="20"/>
          <w:szCs w:val="20"/>
        </w:rPr>
        <w:lastRenderedPageBreak/>
        <w:t>developing and</w:t>
      </w:r>
      <w:r w:rsidR="00010215">
        <w:rPr>
          <w:rFonts w:ascii="Humanist777BT-LightB" w:hAnsi="Humanist777BT-LightB" w:cs="Humanist777BT-LightB"/>
          <w:color w:val="000000"/>
          <w:sz w:val="20"/>
          <w:szCs w:val="20"/>
        </w:rPr>
        <w:t xml:space="preserve"> </w:t>
      </w:r>
      <w:r>
        <w:rPr>
          <w:rFonts w:ascii="Humanist777BT-LightB" w:hAnsi="Humanist777BT-LightB" w:cs="Humanist777BT-LightB"/>
          <w:color w:val="000000"/>
          <w:sz w:val="20"/>
          <w:szCs w:val="20"/>
        </w:rPr>
        <w:t>evaluating novel statistical methods; teaching; aiding design of future trials; meta-analyses; and hopefully</w:t>
      </w:r>
      <w:r w:rsidR="00010215">
        <w:rPr>
          <w:rFonts w:ascii="Humanist777BT-LightB" w:hAnsi="Humanist777BT-LightB" w:cs="Humanist777BT-LightB"/>
          <w:color w:val="000000"/>
          <w:sz w:val="20"/>
          <w:szCs w:val="20"/>
        </w:rPr>
        <w:t xml:space="preserve"> </w:t>
      </w:r>
      <w:r>
        <w:rPr>
          <w:rFonts w:ascii="Humanist777BT-LightB" w:hAnsi="Humanist777BT-LightB" w:cs="Humanist777BT-LightB"/>
          <w:color w:val="000000"/>
          <w:sz w:val="20"/>
          <w:szCs w:val="20"/>
        </w:rPr>
        <w:t>helping to prevent error, fraud and selective reporting.</w:t>
      </w:r>
    </w:p>
    <w:p w:rsidR="00D6521E" w:rsidRDefault="00D6521E" w:rsidP="006E3F7C">
      <w:pPr>
        <w:autoSpaceDE w:val="0"/>
        <w:autoSpaceDN w:val="0"/>
        <w:adjustRightInd w:val="0"/>
        <w:spacing w:after="0" w:line="240" w:lineRule="auto"/>
        <w:rPr>
          <w:rFonts w:ascii="Humanist777BT-LightB" w:hAnsi="Humanist777BT-LightB" w:cs="Humanist777BT-LightB"/>
          <w:color w:val="000000"/>
          <w:sz w:val="20"/>
          <w:szCs w:val="20"/>
        </w:rPr>
      </w:pPr>
    </w:p>
    <w:p w:rsidR="006E3F7C" w:rsidRDefault="006E3F7C" w:rsidP="006E3F7C">
      <w:pPr>
        <w:autoSpaceDE w:val="0"/>
        <w:autoSpaceDN w:val="0"/>
        <w:adjustRightInd w:val="0"/>
        <w:spacing w:after="0" w:line="240" w:lineRule="auto"/>
        <w:rPr>
          <w:rFonts w:ascii="Humanist777BT-LightB" w:hAnsi="Humanist777BT-LightB" w:cs="Humanist777BT-LightB"/>
          <w:color w:val="000000"/>
          <w:sz w:val="20"/>
          <w:szCs w:val="20"/>
        </w:rPr>
      </w:pPr>
      <w:r>
        <w:rPr>
          <w:rFonts w:ascii="Humanist777BT-LightB" w:hAnsi="Humanist777BT-LightB" w:cs="Humanist777BT-LightB"/>
          <w:color w:val="000000"/>
          <w:sz w:val="20"/>
          <w:szCs w:val="20"/>
        </w:rPr>
        <w:t>Data sharing achieves many important goals for the scientific community, such as:</w:t>
      </w:r>
    </w:p>
    <w:p w:rsidR="006E3F7C" w:rsidRDefault="006E3F7C" w:rsidP="006E3F7C">
      <w:pPr>
        <w:autoSpaceDE w:val="0"/>
        <w:autoSpaceDN w:val="0"/>
        <w:adjustRightInd w:val="0"/>
        <w:spacing w:after="0" w:line="240" w:lineRule="auto"/>
        <w:rPr>
          <w:rFonts w:ascii="Humanist777BT-LightB" w:hAnsi="Humanist777BT-LightB" w:cs="Humanist777BT-LightB"/>
          <w:color w:val="000000"/>
          <w:sz w:val="20"/>
          <w:szCs w:val="20"/>
        </w:rPr>
      </w:pPr>
      <w:proofErr w:type="spellStart"/>
      <w:proofErr w:type="gramStart"/>
      <w:r>
        <w:rPr>
          <w:rFonts w:ascii="Wingdings-Regular" w:hAnsi="Wingdings-Regular" w:cs="Wingdings-Regular"/>
          <w:color w:val="8DC26E"/>
          <w:sz w:val="16"/>
          <w:szCs w:val="16"/>
        </w:rPr>
        <w:t>z</w:t>
      </w:r>
      <w:r>
        <w:rPr>
          <w:rFonts w:ascii="Humanist777BT-LightB" w:hAnsi="Humanist777BT-LightB" w:cs="Humanist777BT-LightB"/>
          <w:color w:val="8DC26E"/>
          <w:sz w:val="16"/>
          <w:szCs w:val="16"/>
        </w:rPr>
        <w:t>z</w:t>
      </w:r>
      <w:proofErr w:type="spellEnd"/>
      <w:proofErr w:type="gramEnd"/>
      <w:r>
        <w:rPr>
          <w:rFonts w:ascii="Humanist777BT-LightB" w:hAnsi="Humanist777BT-LightB" w:cs="Humanist777BT-LightB"/>
          <w:color w:val="8DC26E"/>
          <w:sz w:val="16"/>
          <w:szCs w:val="16"/>
        </w:rPr>
        <w:t xml:space="preserve"> </w:t>
      </w:r>
      <w:r>
        <w:rPr>
          <w:rFonts w:ascii="Humanist777BT-LightB" w:hAnsi="Humanist777BT-LightB" w:cs="Humanist777BT-LightB"/>
          <w:color w:val="000000"/>
          <w:sz w:val="20"/>
          <w:szCs w:val="20"/>
        </w:rPr>
        <w:t>reinforcing open scientific inquiry</w:t>
      </w:r>
    </w:p>
    <w:p w:rsidR="006E3F7C" w:rsidRDefault="006E3F7C" w:rsidP="006E3F7C">
      <w:pPr>
        <w:autoSpaceDE w:val="0"/>
        <w:autoSpaceDN w:val="0"/>
        <w:adjustRightInd w:val="0"/>
        <w:spacing w:after="0" w:line="240" w:lineRule="auto"/>
        <w:rPr>
          <w:rFonts w:ascii="Humanist777BT-LightB" w:hAnsi="Humanist777BT-LightB" w:cs="Humanist777BT-LightB"/>
          <w:color w:val="000000"/>
          <w:sz w:val="20"/>
          <w:szCs w:val="20"/>
        </w:rPr>
      </w:pPr>
      <w:proofErr w:type="spellStart"/>
      <w:proofErr w:type="gramStart"/>
      <w:r>
        <w:rPr>
          <w:rFonts w:ascii="Wingdings-Regular" w:hAnsi="Wingdings-Regular" w:cs="Wingdings-Regular"/>
          <w:color w:val="8DC26E"/>
          <w:sz w:val="16"/>
          <w:szCs w:val="16"/>
        </w:rPr>
        <w:t>z</w:t>
      </w:r>
      <w:r>
        <w:rPr>
          <w:rFonts w:ascii="Humanist777BT-LightB" w:hAnsi="Humanist777BT-LightB" w:cs="Humanist777BT-LightB"/>
          <w:color w:val="8DC26E"/>
          <w:sz w:val="16"/>
          <w:szCs w:val="16"/>
        </w:rPr>
        <w:t>z</w:t>
      </w:r>
      <w:proofErr w:type="spellEnd"/>
      <w:proofErr w:type="gramEnd"/>
      <w:r>
        <w:rPr>
          <w:rFonts w:ascii="Humanist777BT-LightB" w:hAnsi="Humanist777BT-LightB" w:cs="Humanist777BT-LightB"/>
          <w:color w:val="8DC26E"/>
          <w:sz w:val="16"/>
          <w:szCs w:val="16"/>
        </w:rPr>
        <w:t xml:space="preserve"> </w:t>
      </w:r>
      <w:r>
        <w:rPr>
          <w:rFonts w:ascii="Humanist777BT-LightB" w:hAnsi="Humanist777BT-LightB" w:cs="Humanist777BT-LightB"/>
          <w:color w:val="000000"/>
          <w:sz w:val="20"/>
          <w:szCs w:val="20"/>
        </w:rPr>
        <w:t>encouraging diversity of analysis and opinion</w:t>
      </w:r>
    </w:p>
    <w:p w:rsidR="006E3F7C" w:rsidRDefault="006E3F7C" w:rsidP="006E3F7C">
      <w:pPr>
        <w:autoSpaceDE w:val="0"/>
        <w:autoSpaceDN w:val="0"/>
        <w:adjustRightInd w:val="0"/>
        <w:spacing w:after="0" w:line="240" w:lineRule="auto"/>
        <w:rPr>
          <w:rFonts w:ascii="Humanist777BT-LightB" w:hAnsi="Humanist777BT-LightB" w:cs="Humanist777BT-LightB"/>
          <w:color w:val="000000"/>
          <w:sz w:val="20"/>
          <w:szCs w:val="20"/>
        </w:rPr>
      </w:pPr>
      <w:proofErr w:type="spellStart"/>
      <w:proofErr w:type="gramStart"/>
      <w:r>
        <w:rPr>
          <w:rFonts w:ascii="Wingdings-Regular" w:hAnsi="Wingdings-Regular" w:cs="Wingdings-Regular"/>
          <w:color w:val="8DC26E"/>
          <w:sz w:val="16"/>
          <w:szCs w:val="16"/>
        </w:rPr>
        <w:t>z</w:t>
      </w:r>
      <w:r>
        <w:rPr>
          <w:rFonts w:ascii="Humanist777BT-LightB" w:hAnsi="Humanist777BT-LightB" w:cs="Humanist777BT-LightB"/>
          <w:color w:val="8DC26E"/>
          <w:sz w:val="16"/>
          <w:szCs w:val="16"/>
        </w:rPr>
        <w:t>z</w:t>
      </w:r>
      <w:proofErr w:type="spellEnd"/>
      <w:proofErr w:type="gramEnd"/>
      <w:r>
        <w:rPr>
          <w:rFonts w:ascii="Humanist777BT-LightB" w:hAnsi="Humanist777BT-LightB" w:cs="Humanist777BT-LightB"/>
          <w:color w:val="8DC26E"/>
          <w:sz w:val="16"/>
          <w:szCs w:val="16"/>
        </w:rPr>
        <w:t xml:space="preserve"> </w:t>
      </w:r>
      <w:r>
        <w:rPr>
          <w:rFonts w:ascii="Humanist777BT-LightB" w:hAnsi="Humanist777BT-LightB" w:cs="Humanist777BT-LightB"/>
          <w:color w:val="000000"/>
          <w:sz w:val="20"/>
          <w:szCs w:val="20"/>
        </w:rPr>
        <w:t>promoting new research, testing of new or alternative hypotheses and methods of analysis</w:t>
      </w:r>
    </w:p>
    <w:p w:rsidR="006E3F7C" w:rsidRDefault="006E3F7C" w:rsidP="006E3F7C">
      <w:pPr>
        <w:autoSpaceDE w:val="0"/>
        <w:autoSpaceDN w:val="0"/>
        <w:adjustRightInd w:val="0"/>
        <w:spacing w:after="0" w:line="240" w:lineRule="auto"/>
        <w:rPr>
          <w:rFonts w:ascii="Humanist777BT-LightB" w:hAnsi="Humanist777BT-LightB" w:cs="Humanist777BT-LightB"/>
          <w:color w:val="000000"/>
          <w:sz w:val="20"/>
          <w:szCs w:val="20"/>
        </w:rPr>
      </w:pPr>
      <w:proofErr w:type="spellStart"/>
      <w:proofErr w:type="gramStart"/>
      <w:r>
        <w:rPr>
          <w:rFonts w:ascii="Wingdings-Regular" w:hAnsi="Wingdings-Regular" w:cs="Wingdings-Regular"/>
          <w:color w:val="8DC26E"/>
          <w:sz w:val="16"/>
          <w:szCs w:val="16"/>
        </w:rPr>
        <w:t>z</w:t>
      </w:r>
      <w:r>
        <w:rPr>
          <w:rFonts w:ascii="Humanist777BT-LightB" w:hAnsi="Humanist777BT-LightB" w:cs="Humanist777BT-LightB"/>
          <w:color w:val="8DC26E"/>
          <w:sz w:val="16"/>
          <w:szCs w:val="16"/>
        </w:rPr>
        <w:t>z</w:t>
      </w:r>
      <w:proofErr w:type="spellEnd"/>
      <w:proofErr w:type="gramEnd"/>
      <w:r>
        <w:rPr>
          <w:rFonts w:ascii="Humanist777BT-LightB" w:hAnsi="Humanist777BT-LightB" w:cs="Humanist777BT-LightB"/>
          <w:color w:val="8DC26E"/>
          <w:sz w:val="16"/>
          <w:szCs w:val="16"/>
        </w:rPr>
        <w:t xml:space="preserve"> </w:t>
      </w:r>
      <w:r>
        <w:rPr>
          <w:rFonts w:ascii="Humanist777BT-LightB" w:hAnsi="Humanist777BT-LightB" w:cs="Humanist777BT-LightB"/>
          <w:color w:val="000000"/>
          <w:sz w:val="20"/>
          <w:szCs w:val="20"/>
        </w:rPr>
        <w:t>supporting studies on data collection methods and measurement</w:t>
      </w:r>
    </w:p>
    <w:p w:rsidR="006E3F7C" w:rsidRDefault="006E3F7C" w:rsidP="006E3F7C">
      <w:pPr>
        <w:autoSpaceDE w:val="0"/>
        <w:autoSpaceDN w:val="0"/>
        <w:adjustRightInd w:val="0"/>
        <w:spacing w:after="0" w:line="240" w:lineRule="auto"/>
        <w:rPr>
          <w:rFonts w:ascii="Humanist777BT-LightB" w:hAnsi="Humanist777BT-LightB" w:cs="Humanist777BT-LightB"/>
          <w:color w:val="000000"/>
          <w:sz w:val="20"/>
          <w:szCs w:val="20"/>
        </w:rPr>
      </w:pPr>
      <w:proofErr w:type="spellStart"/>
      <w:proofErr w:type="gramStart"/>
      <w:r>
        <w:rPr>
          <w:rFonts w:ascii="Wingdings-Regular" w:hAnsi="Wingdings-Regular" w:cs="Wingdings-Regular"/>
          <w:color w:val="8DC26E"/>
          <w:sz w:val="16"/>
          <w:szCs w:val="16"/>
        </w:rPr>
        <w:t>z</w:t>
      </w:r>
      <w:r>
        <w:rPr>
          <w:rFonts w:ascii="Humanist777BT-LightB" w:hAnsi="Humanist777BT-LightB" w:cs="Humanist777BT-LightB"/>
          <w:color w:val="8DC26E"/>
          <w:sz w:val="16"/>
          <w:szCs w:val="16"/>
        </w:rPr>
        <w:t>z</w:t>
      </w:r>
      <w:proofErr w:type="spellEnd"/>
      <w:proofErr w:type="gramEnd"/>
      <w:r>
        <w:rPr>
          <w:rFonts w:ascii="Humanist777BT-LightB" w:hAnsi="Humanist777BT-LightB" w:cs="Humanist777BT-LightB"/>
          <w:color w:val="8DC26E"/>
          <w:sz w:val="16"/>
          <w:szCs w:val="16"/>
        </w:rPr>
        <w:t xml:space="preserve"> </w:t>
      </w:r>
      <w:r>
        <w:rPr>
          <w:rFonts w:ascii="Humanist777BT-LightB" w:hAnsi="Humanist777BT-LightB" w:cs="Humanist777BT-LightB"/>
          <w:color w:val="000000"/>
          <w:sz w:val="20"/>
          <w:szCs w:val="20"/>
        </w:rPr>
        <w:t>facilitating education of new researchers.</w:t>
      </w:r>
    </w:p>
    <w:p w:rsidR="00010215" w:rsidRDefault="00010215" w:rsidP="006E3F7C">
      <w:pPr>
        <w:autoSpaceDE w:val="0"/>
        <w:autoSpaceDN w:val="0"/>
        <w:adjustRightInd w:val="0"/>
        <w:spacing w:after="0" w:line="240" w:lineRule="auto"/>
        <w:rPr>
          <w:rFonts w:ascii="Humanist777BT-BlackB" w:hAnsi="Humanist777BT-BlackB" w:cs="Humanist777BT-BlackB"/>
          <w:color w:val="66B446"/>
          <w:sz w:val="24"/>
          <w:szCs w:val="24"/>
        </w:rPr>
      </w:pPr>
    </w:p>
    <w:p w:rsidR="006E3F7C" w:rsidRDefault="006E3F7C" w:rsidP="006E3F7C">
      <w:pPr>
        <w:autoSpaceDE w:val="0"/>
        <w:autoSpaceDN w:val="0"/>
        <w:adjustRightInd w:val="0"/>
        <w:spacing w:after="0" w:line="240" w:lineRule="auto"/>
        <w:rPr>
          <w:rFonts w:ascii="Humanist777BT-BlackB" w:hAnsi="Humanist777BT-BlackB" w:cs="Humanist777BT-BlackB"/>
          <w:color w:val="66B446"/>
          <w:sz w:val="24"/>
          <w:szCs w:val="24"/>
        </w:rPr>
      </w:pPr>
      <w:r>
        <w:rPr>
          <w:rFonts w:ascii="Humanist777BT-BlackB" w:hAnsi="Humanist777BT-BlackB" w:cs="Humanist777BT-BlackB"/>
          <w:color w:val="66B446"/>
          <w:sz w:val="24"/>
          <w:szCs w:val="24"/>
        </w:rPr>
        <w:t>Free Bank of Injury and emergency Research Data</w:t>
      </w:r>
    </w:p>
    <w:p w:rsidR="006E3F7C" w:rsidRDefault="006E3F7C" w:rsidP="00010215">
      <w:pPr>
        <w:autoSpaceDE w:val="0"/>
        <w:autoSpaceDN w:val="0"/>
        <w:adjustRightInd w:val="0"/>
        <w:spacing w:after="0" w:line="240" w:lineRule="auto"/>
        <w:rPr>
          <w:rFonts w:ascii="Humanist777BT-LightB" w:hAnsi="Humanist777BT-LightB" w:cs="Humanist777BT-LightB"/>
          <w:color w:val="000000"/>
          <w:sz w:val="20"/>
          <w:szCs w:val="20"/>
        </w:rPr>
      </w:pPr>
      <w:r>
        <w:rPr>
          <w:rFonts w:ascii="Humanist777BT-LightB" w:hAnsi="Humanist777BT-LightB" w:cs="Humanist777BT-LightB"/>
          <w:color w:val="000000"/>
          <w:sz w:val="20"/>
          <w:szCs w:val="20"/>
        </w:rPr>
        <w:t>At the end of the CRASH-2 trial, additional funding was obtained from the NIHR HTA programme for the</w:t>
      </w:r>
      <w:r w:rsidR="00010215">
        <w:rPr>
          <w:rFonts w:ascii="Humanist777BT-LightB" w:hAnsi="Humanist777BT-LightB" w:cs="Humanist777BT-LightB"/>
          <w:color w:val="000000"/>
          <w:sz w:val="20"/>
          <w:szCs w:val="20"/>
        </w:rPr>
        <w:t xml:space="preserve"> </w:t>
      </w:r>
      <w:r>
        <w:rPr>
          <w:rFonts w:ascii="Humanist777BT-LightB" w:hAnsi="Humanist777BT-LightB" w:cs="Humanist777BT-LightB"/>
          <w:color w:val="000000"/>
          <w:sz w:val="20"/>
          <w:szCs w:val="20"/>
        </w:rPr>
        <w:t>purpose of launching a data sharing facility for injury and emergency-related research data.</w:t>
      </w:r>
    </w:p>
    <w:p w:rsidR="00010215" w:rsidRDefault="00010215" w:rsidP="00010215">
      <w:pPr>
        <w:autoSpaceDE w:val="0"/>
        <w:autoSpaceDN w:val="0"/>
        <w:adjustRightInd w:val="0"/>
        <w:spacing w:after="0" w:line="240" w:lineRule="auto"/>
        <w:rPr>
          <w:rFonts w:ascii="Humanist777BT-LightB" w:hAnsi="Humanist777BT-LightB" w:cs="Humanist777BT-LightB"/>
          <w:color w:val="000000"/>
          <w:sz w:val="20"/>
          <w:szCs w:val="20"/>
        </w:rPr>
      </w:pPr>
    </w:p>
    <w:p w:rsidR="006E3F7C" w:rsidRDefault="006E3F7C" w:rsidP="00010215">
      <w:pPr>
        <w:autoSpaceDE w:val="0"/>
        <w:autoSpaceDN w:val="0"/>
        <w:adjustRightInd w:val="0"/>
        <w:spacing w:after="0" w:line="240" w:lineRule="auto"/>
        <w:rPr>
          <w:rFonts w:ascii="Humanist777BT-LightB" w:hAnsi="Humanist777BT-LightB" w:cs="Humanist777BT-LightB"/>
          <w:color w:val="000000"/>
          <w:sz w:val="20"/>
          <w:szCs w:val="20"/>
        </w:rPr>
      </w:pPr>
      <w:r>
        <w:rPr>
          <w:rFonts w:ascii="Humanist777BT-LightB" w:hAnsi="Humanist777BT-LightB" w:cs="Humanist777BT-LightB"/>
          <w:color w:val="000000"/>
          <w:sz w:val="20"/>
          <w:szCs w:val="20"/>
        </w:rPr>
        <w:t>The Free Bank of Injury and emergency Research Data (</w:t>
      </w:r>
      <w:proofErr w:type="spellStart"/>
      <w:r>
        <w:rPr>
          <w:rFonts w:ascii="Humanist777BT-LightB" w:hAnsi="Humanist777BT-LightB" w:cs="Humanist777BT-LightB"/>
          <w:color w:val="000000"/>
          <w:sz w:val="20"/>
          <w:szCs w:val="20"/>
        </w:rPr>
        <w:t>freeBIRD</w:t>
      </w:r>
      <w:proofErr w:type="spellEnd"/>
      <w:r>
        <w:rPr>
          <w:rFonts w:ascii="Humanist777BT-LightB" w:hAnsi="Humanist777BT-LightB" w:cs="Humanist777BT-LightB"/>
          <w:color w:val="000000"/>
          <w:sz w:val="20"/>
          <w:szCs w:val="20"/>
        </w:rPr>
        <w:t>) website (</w:t>
      </w:r>
      <w:hyperlink r:id="rId7" w:history="1">
        <w:r w:rsidR="00010215" w:rsidRPr="00AC2D14">
          <w:rPr>
            <w:rStyle w:val="Hyperlink"/>
            <w:rFonts w:ascii="Humanist777BT-LightB" w:hAnsi="Humanist777BT-LightB" w:cs="Humanist777BT-LightB"/>
            <w:sz w:val="20"/>
            <w:szCs w:val="20"/>
          </w:rPr>
          <w:t>http://freebird.Lshtm.ac.uk</w:t>
        </w:r>
      </w:hyperlink>
      <w:r>
        <w:rPr>
          <w:rFonts w:ascii="Humanist777BT-LightB" w:hAnsi="Humanist777BT-LightB" w:cs="Humanist777BT-LightB"/>
          <w:color w:val="000000"/>
          <w:sz w:val="20"/>
          <w:szCs w:val="20"/>
        </w:rPr>
        <w:t>)</w:t>
      </w:r>
      <w:r w:rsidR="00010215">
        <w:rPr>
          <w:rFonts w:ascii="Humanist777BT-LightB" w:hAnsi="Humanist777BT-LightB" w:cs="Humanist777BT-LightB"/>
          <w:color w:val="000000"/>
          <w:sz w:val="20"/>
          <w:szCs w:val="20"/>
        </w:rPr>
        <w:t xml:space="preserve"> </w:t>
      </w:r>
      <w:r>
        <w:rPr>
          <w:rFonts w:ascii="Humanist777BT-LightB" w:hAnsi="Humanist777BT-LightB" w:cs="Humanist777BT-LightB"/>
          <w:color w:val="000000"/>
          <w:sz w:val="20"/>
          <w:szCs w:val="20"/>
        </w:rPr>
        <w:t>allows investigators to upload and share data from such trials. Making clinical trial data sets available to</w:t>
      </w:r>
      <w:r w:rsidR="00010215">
        <w:rPr>
          <w:rFonts w:ascii="Humanist777BT-LightB" w:hAnsi="Humanist777BT-LightB" w:cs="Humanist777BT-LightB"/>
          <w:color w:val="000000"/>
          <w:sz w:val="20"/>
          <w:szCs w:val="20"/>
        </w:rPr>
        <w:t xml:space="preserve"> </w:t>
      </w:r>
      <w:r>
        <w:rPr>
          <w:rFonts w:ascii="Humanist777BT-LightB" w:hAnsi="Humanist777BT-LightB" w:cs="Humanist777BT-LightB"/>
          <w:color w:val="000000"/>
          <w:sz w:val="20"/>
          <w:szCs w:val="20"/>
        </w:rPr>
        <w:t>investigators beyond the original research team can improve patient care, advance medical knowledge and</w:t>
      </w:r>
      <w:r w:rsidR="00010215">
        <w:rPr>
          <w:rFonts w:ascii="Humanist777BT-LightB" w:hAnsi="Humanist777BT-LightB" w:cs="Humanist777BT-LightB"/>
          <w:color w:val="000000"/>
          <w:sz w:val="20"/>
          <w:szCs w:val="20"/>
        </w:rPr>
        <w:t xml:space="preserve"> </w:t>
      </w:r>
      <w:r>
        <w:rPr>
          <w:rFonts w:ascii="Humanist777BT-LightB" w:hAnsi="Humanist777BT-LightB" w:cs="Humanist777BT-LightB"/>
          <w:color w:val="000000"/>
          <w:sz w:val="20"/>
          <w:szCs w:val="20"/>
        </w:rPr>
        <w:t>provide better value for money from health research.</w:t>
      </w:r>
    </w:p>
    <w:p w:rsidR="00010215" w:rsidRDefault="00010215" w:rsidP="006E3F7C">
      <w:pPr>
        <w:autoSpaceDE w:val="0"/>
        <w:autoSpaceDN w:val="0"/>
        <w:adjustRightInd w:val="0"/>
        <w:spacing w:after="0" w:line="240" w:lineRule="auto"/>
        <w:rPr>
          <w:rFonts w:ascii="Humanist777BT-LightB" w:hAnsi="Humanist777BT-LightB" w:cs="Humanist777BT-LightB"/>
          <w:color w:val="000000"/>
          <w:sz w:val="20"/>
          <w:szCs w:val="20"/>
        </w:rPr>
      </w:pPr>
    </w:p>
    <w:p w:rsidR="006E3F7C" w:rsidRDefault="006E3F7C" w:rsidP="006E3F7C">
      <w:pPr>
        <w:autoSpaceDE w:val="0"/>
        <w:autoSpaceDN w:val="0"/>
        <w:adjustRightInd w:val="0"/>
        <w:spacing w:after="0" w:line="240" w:lineRule="auto"/>
        <w:rPr>
          <w:rFonts w:ascii="Humanist777BT-LightB" w:hAnsi="Humanist777BT-LightB" w:cs="Humanist777BT-LightB"/>
          <w:color w:val="000000"/>
          <w:sz w:val="20"/>
          <w:szCs w:val="20"/>
        </w:rPr>
      </w:pPr>
      <w:r>
        <w:rPr>
          <w:rFonts w:ascii="Humanist777BT-LightB" w:hAnsi="Humanist777BT-LightB" w:cs="Humanist777BT-LightB"/>
          <w:color w:val="000000"/>
          <w:sz w:val="20"/>
          <w:szCs w:val="20"/>
        </w:rPr>
        <w:t xml:space="preserve">The </w:t>
      </w:r>
      <w:proofErr w:type="spellStart"/>
      <w:r>
        <w:rPr>
          <w:rFonts w:ascii="Humanist777BT-LightB" w:hAnsi="Humanist777BT-LightB" w:cs="Humanist777BT-LightB"/>
          <w:color w:val="000000"/>
          <w:sz w:val="20"/>
          <w:szCs w:val="20"/>
        </w:rPr>
        <w:t>freeBIRD</w:t>
      </w:r>
      <w:proofErr w:type="spellEnd"/>
      <w:r>
        <w:rPr>
          <w:rFonts w:ascii="Humanist777BT-LightB" w:hAnsi="Humanist777BT-LightB" w:cs="Humanist777BT-LightB"/>
          <w:color w:val="000000"/>
          <w:sz w:val="20"/>
          <w:szCs w:val="20"/>
        </w:rPr>
        <w:t xml:space="preserve"> website aims to facilitate data sharing in the area of injury and emergency research in a</w:t>
      </w:r>
    </w:p>
    <w:p w:rsidR="006E3F7C" w:rsidRDefault="006E3F7C" w:rsidP="00010215">
      <w:pPr>
        <w:autoSpaceDE w:val="0"/>
        <w:autoSpaceDN w:val="0"/>
        <w:adjustRightInd w:val="0"/>
        <w:spacing w:after="0" w:line="240" w:lineRule="auto"/>
        <w:rPr>
          <w:rFonts w:ascii="Humanist777BT-LightB" w:hAnsi="Humanist777BT-LightB" w:cs="Humanist777BT-LightB"/>
          <w:color w:val="000000"/>
          <w:sz w:val="20"/>
          <w:szCs w:val="20"/>
        </w:rPr>
      </w:pPr>
      <w:proofErr w:type="gramStart"/>
      <w:r>
        <w:rPr>
          <w:rFonts w:ascii="Humanist777BT-LightB" w:hAnsi="Humanist777BT-LightB" w:cs="Humanist777BT-LightB"/>
          <w:color w:val="000000"/>
          <w:sz w:val="20"/>
          <w:szCs w:val="20"/>
        </w:rPr>
        <w:t>timely</w:t>
      </w:r>
      <w:proofErr w:type="gramEnd"/>
      <w:r>
        <w:rPr>
          <w:rFonts w:ascii="Humanist777BT-LightB" w:hAnsi="Humanist777BT-LightB" w:cs="Humanist777BT-LightB"/>
          <w:color w:val="000000"/>
          <w:sz w:val="20"/>
          <w:szCs w:val="20"/>
        </w:rPr>
        <w:t xml:space="preserve"> and responsible manner. It has been launched by providing open access to </w:t>
      </w:r>
      <w:proofErr w:type="spellStart"/>
      <w:r>
        <w:rPr>
          <w:rFonts w:ascii="Humanist777BT-LightB" w:hAnsi="Humanist777BT-LightB" w:cs="Humanist777BT-LightB"/>
          <w:color w:val="000000"/>
          <w:sz w:val="20"/>
          <w:szCs w:val="20"/>
        </w:rPr>
        <w:t>anonymised</w:t>
      </w:r>
      <w:proofErr w:type="spellEnd"/>
      <w:r>
        <w:rPr>
          <w:rFonts w:ascii="Humanist777BT-LightB" w:hAnsi="Humanist777BT-LightB" w:cs="Humanist777BT-LightB"/>
          <w:color w:val="000000"/>
          <w:sz w:val="20"/>
          <w:szCs w:val="20"/>
        </w:rPr>
        <w:t xml:space="preserve"> data on</w:t>
      </w:r>
      <w:r w:rsidR="00010215">
        <w:rPr>
          <w:rFonts w:ascii="Humanist777BT-LightB" w:hAnsi="Humanist777BT-LightB" w:cs="Humanist777BT-LightB"/>
          <w:color w:val="000000"/>
          <w:sz w:val="20"/>
          <w:szCs w:val="20"/>
        </w:rPr>
        <w:t xml:space="preserve"> </w:t>
      </w:r>
      <w:r>
        <w:rPr>
          <w:rFonts w:ascii="Symbol" w:hAnsi="Symbol" w:cs="Symbol"/>
          <w:color w:val="000000"/>
          <w:sz w:val="20"/>
          <w:szCs w:val="20"/>
        </w:rPr>
        <w:t></w:t>
      </w:r>
      <w:r>
        <w:rPr>
          <w:rFonts w:ascii="Symbol" w:hAnsi="Symbol" w:cs="Symbol"/>
          <w:color w:val="000000"/>
          <w:sz w:val="20"/>
          <w:szCs w:val="20"/>
        </w:rPr>
        <w:t></w:t>
      </w:r>
      <w:r>
        <w:rPr>
          <w:rFonts w:ascii="Humanist777BT-LightB" w:hAnsi="Humanist777BT-LightB" w:cs="Humanist777BT-LightB"/>
          <w:color w:val="000000"/>
          <w:sz w:val="20"/>
          <w:szCs w:val="20"/>
        </w:rPr>
        <w:t>30,000 injured patients (the CRASH-1 and CRASH-2 trials).</w:t>
      </w:r>
    </w:p>
    <w:p w:rsidR="00010215" w:rsidRDefault="00010215" w:rsidP="00010215">
      <w:pPr>
        <w:autoSpaceDE w:val="0"/>
        <w:autoSpaceDN w:val="0"/>
        <w:adjustRightInd w:val="0"/>
        <w:spacing w:after="0" w:line="240" w:lineRule="auto"/>
        <w:rPr>
          <w:rFonts w:ascii="Humanist777BT-LightB" w:hAnsi="Humanist777BT-LightB" w:cs="Humanist777BT-LightB"/>
          <w:color w:val="000000"/>
          <w:sz w:val="20"/>
          <w:szCs w:val="20"/>
        </w:rPr>
      </w:pPr>
    </w:p>
    <w:p w:rsidR="006E3F7C" w:rsidRDefault="006E3F7C" w:rsidP="00010215">
      <w:pPr>
        <w:autoSpaceDE w:val="0"/>
        <w:autoSpaceDN w:val="0"/>
        <w:adjustRightInd w:val="0"/>
        <w:spacing w:after="0" w:line="240" w:lineRule="auto"/>
        <w:rPr>
          <w:rFonts w:ascii="Humanist777BT-LightB" w:hAnsi="Humanist777BT-LightB" w:cs="Humanist777BT-LightB"/>
          <w:color w:val="000000"/>
          <w:sz w:val="20"/>
          <w:szCs w:val="20"/>
        </w:rPr>
      </w:pPr>
      <w:r>
        <w:rPr>
          <w:rFonts w:ascii="Humanist777BT-LightB" w:hAnsi="Humanist777BT-LightB" w:cs="Humanist777BT-LightB"/>
          <w:color w:val="000000"/>
          <w:sz w:val="20"/>
          <w:szCs w:val="20"/>
        </w:rPr>
        <w:t xml:space="preserve">We hope that other trial investigators will also upload their datasets and that </w:t>
      </w:r>
      <w:proofErr w:type="spellStart"/>
      <w:r>
        <w:rPr>
          <w:rFonts w:ascii="Humanist777BT-LightB" w:hAnsi="Humanist777BT-LightB" w:cs="Humanist777BT-LightB"/>
          <w:color w:val="000000"/>
          <w:sz w:val="20"/>
          <w:szCs w:val="20"/>
        </w:rPr>
        <w:t>freeBIRD</w:t>
      </w:r>
      <w:proofErr w:type="spellEnd"/>
      <w:r>
        <w:rPr>
          <w:rFonts w:ascii="Humanist777BT-LightB" w:hAnsi="Humanist777BT-LightB" w:cs="Humanist777BT-LightB"/>
          <w:color w:val="000000"/>
          <w:sz w:val="20"/>
          <w:szCs w:val="20"/>
        </w:rPr>
        <w:t xml:space="preserve"> becomes a valued</w:t>
      </w:r>
      <w:r w:rsidR="00010215">
        <w:rPr>
          <w:rFonts w:ascii="Humanist777BT-LightB" w:hAnsi="Humanist777BT-LightB" w:cs="Humanist777BT-LightB"/>
          <w:color w:val="000000"/>
          <w:sz w:val="20"/>
          <w:szCs w:val="20"/>
        </w:rPr>
        <w:t xml:space="preserve"> </w:t>
      </w:r>
      <w:r>
        <w:rPr>
          <w:rFonts w:ascii="Humanist777BT-LightB" w:hAnsi="Humanist777BT-LightB" w:cs="Humanist777BT-LightB"/>
          <w:color w:val="000000"/>
          <w:sz w:val="20"/>
          <w:szCs w:val="20"/>
        </w:rPr>
        <w:t>resource for all those committed to improving injury and emergency care.</w:t>
      </w:r>
    </w:p>
    <w:p w:rsidR="00BD16E2" w:rsidRDefault="00BD16E2" w:rsidP="00010215">
      <w:pPr>
        <w:autoSpaceDE w:val="0"/>
        <w:autoSpaceDN w:val="0"/>
        <w:adjustRightInd w:val="0"/>
        <w:spacing w:after="0" w:line="240" w:lineRule="auto"/>
        <w:rPr>
          <w:rFonts w:ascii="Humanist777BT-LightB" w:hAnsi="Humanist777BT-LightB" w:cs="Humanist777BT-LightB"/>
          <w:color w:val="000000"/>
          <w:sz w:val="20"/>
          <w:szCs w:val="20"/>
        </w:rPr>
      </w:pPr>
    </w:p>
    <w:p w:rsidR="00BD16E2" w:rsidRPr="00BD16E2" w:rsidRDefault="00BD16E2" w:rsidP="00010215">
      <w:pPr>
        <w:autoSpaceDE w:val="0"/>
        <w:autoSpaceDN w:val="0"/>
        <w:adjustRightInd w:val="0"/>
        <w:spacing w:after="0" w:line="240" w:lineRule="auto"/>
        <w:rPr>
          <w:b/>
          <w:bCs/>
          <w:lang w:val="en"/>
        </w:rPr>
      </w:pPr>
      <w:r w:rsidRPr="00BD16E2">
        <w:rPr>
          <w:b/>
          <w:bCs/>
          <w:lang w:val="en"/>
        </w:rPr>
        <w:t>Question for authors – which form/when is most suitable?</w:t>
      </w:r>
    </w:p>
    <w:p w:rsidR="00BD16E2" w:rsidRDefault="00BD16E2" w:rsidP="00010215">
      <w:pPr>
        <w:autoSpaceDE w:val="0"/>
        <w:autoSpaceDN w:val="0"/>
        <w:adjustRightInd w:val="0"/>
        <w:spacing w:after="0" w:line="240" w:lineRule="auto"/>
        <w:rPr>
          <w:lang w:val="en"/>
        </w:rPr>
      </w:pPr>
    </w:p>
    <w:p w:rsidR="00BD16E2" w:rsidRDefault="00BD16E2" w:rsidP="00010215">
      <w:pPr>
        <w:autoSpaceDE w:val="0"/>
        <w:autoSpaceDN w:val="0"/>
        <w:adjustRightInd w:val="0"/>
        <w:spacing w:after="0" w:line="240" w:lineRule="auto"/>
        <w:rPr>
          <w:lang w:val="en"/>
        </w:rPr>
      </w:pPr>
      <w:r>
        <w:rPr>
          <w:lang w:val="en"/>
        </w:rPr>
        <w:t>If you have deposited data from your study in a data sharing archive, please supply URL to the data archive</w:t>
      </w:r>
      <w:r w:rsidR="003D2B64">
        <w:rPr>
          <w:lang w:val="en"/>
        </w:rPr>
        <w:t xml:space="preserve"> (to be displayed on the NIHR Journals Library website alongside your published report)</w:t>
      </w:r>
      <w:r>
        <w:rPr>
          <w:lang w:val="en"/>
        </w:rPr>
        <w:t>.</w:t>
      </w:r>
    </w:p>
    <w:p w:rsidR="0030401E" w:rsidRDefault="0030401E" w:rsidP="00010215">
      <w:pPr>
        <w:autoSpaceDE w:val="0"/>
        <w:autoSpaceDN w:val="0"/>
        <w:adjustRightInd w:val="0"/>
        <w:spacing w:after="0" w:line="240" w:lineRule="auto"/>
        <w:rPr>
          <w:lang w:val="en"/>
        </w:rPr>
      </w:pPr>
    </w:p>
    <w:p w:rsidR="0030401E" w:rsidRPr="0030401E" w:rsidRDefault="0030401E" w:rsidP="00010215">
      <w:pPr>
        <w:autoSpaceDE w:val="0"/>
        <w:autoSpaceDN w:val="0"/>
        <w:adjustRightInd w:val="0"/>
        <w:spacing w:after="0" w:line="240" w:lineRule="auto"/>
        <w:rPr>
          <w:b/>
          <w:bCs/>
          <w:lang w:val="en"/>
        </w:rPr>
      </w:pPr>
      <w:r w:rsidRPr="0030401E">
        <w:rPr>
          <w:b/>
          <w:bCs/>
          <w:lang w:val="en"/>
        </w:rPr>
        <w:t>BMJ Open</w:t>
      </w:r>
    </w:p>
    <w:p w:rsidR="0030401E" w:rsidRDefault="0030401E" w:rsidP="00010215">
      <w:pPr>
        <w:autoSpaceDE w:val="0"/>
        <w:autoSpaceDN w:val="0"/>
        <w:adjustRightInd w:val="0"/>
        <w:spacing w:after="0" w:line="240" w:lineRule="auto"/>
      </w:pPr>
      <w:r w:rsidRPr="00F25EA3">
        <w:t xml:space="preserve">Please provide a data sharing statement such as: "Technical appendix, statistical code, and dataset available from the corresponding author at Dryad repository, </w:t>
      </w:r>
      <w:proofErr w:type="gramStart"/>
      <w:r w:rsidRPr="00F25EA3">
        <w:t>who</w:t>
      </w:r>
      <w:proofErr w:type="gramEnd"/>
      <w:r w:rsidRPr="00F25EA3">
        <w:t xml:space="preserve"> will provide a permanent, citable and open access home for the dataset.</w:t>
      </w:r>
      <w:r>
        <w:t>”</w:t>
      </w:r>
    </w:p>
    <w:p w:rsidR="0030401E" w:rsidRDefault="0030401E" w:rsidP="00010215">
      <w:pPr>
        <w:autoSpaceDE w:val="0"/>
        <w:autoSpaceDN w:val="0"/>
        <w:adjustRightInd w:val="0"/>
        <w:spacing w:after="0" w:line="240" w:lineRule="auto"/>
      </w:pPr>
    </w:p>
    <w:p w:rsidR="0030401E" w:rsidRPr="0030401E" w:rsidRDefault="0030401E" w:rsidP="0030401E">
      <w:pPr>
        <w:rPr>
          <w:b/>
          <w:bCs/>
        </w:rPr>
      </w:pPr>
      <w:r w:rsidRPr="0030401E">
        <w:rPr>
          <w:b/>
          <w:bCs/>
        </w:rPr>
        <w:t>Sample statement</w:t>
      </w:r>
      <w:r>
        <w:rPr>
          <w:b/>
          <w:bCs/>
        </w:rPr>
        <w:t>s</w:t>
      </w:r>
      <w:r w:rsidRPr="0030401E">
        <w:rPr>
          <w:b/>
          <w:bCs/>
        </w:rPr>
        <w:t xml:space="preserve"> from BMJ article</w:t>
      </w:r>
      <w:r>
        <w:rPr>
          <w:b/>
          <w:bCs/>
        </w:rPr>
        <w:t>s</w:t>
      </w:r>
    </w:p>
    <w:p w:rsidR="0030401E" w:rsidRPr="0030401E" w:rsidRDefault="0030401E" w:rsidP="0030401E">
      <w:r w:rsidRPr="0030401E">
        <w:t xml:space="preserve">Data sharing: Technical appendix, statistical code, and dataset available from the corresponding author. </w:t>
      </w:r>
      <w:r>
        <w:t xml:space="preserve"> </w:t>
      </w:r>
      <w:r w:rsidRPr="0030401E">
        <w:t xml:space="preserve">Consent from participants for data sharing was not obtained but the presented data are </w:t>
      </w:r>
      <w:proofErr w:type="spellStart"/>
      <w:r w:rsidRPr="0030401E">
        <w:t>anonymised</w:t>
      </w:r>
      <w:proofErr w:type="spellEnd"/>
      <w:r w:rsidRPr="0030401E">
        <w:t xml:space="preserve"> and risk of identification is low.</w:t>
      </w:r>
    </w:p>
    <w:p w:rsidR="0030401E" w:rsidRDefault="0030401E" w:rsidP="0030401E">
      <w:pPr>
        <w:rPr>
          <w:lang w:val="en"/>
        </w:rPr>
      </w:pPr>
      <w:r w:rsidRPr="0030401E">
        <w:rPr>
          <w:lang w:val="en"/>
        </w:rPr>
        <w:t>Data sharing: No additional data available.</w:t>
      </w:r>
    </w:p>
    <w:p w:rsidR="00885445" w:rsidRDefault="00885445" w:rsidP="0030401E">
      <w:pPr>
        <w:rPr>
          <w:lang w:val="en"/>
        </w:rPr>
      </w:pPr>
      <w:r w:rsidRPr="00885445">
        <w:rPr>
          <w:lang w:val="en"/>
        </w:rPr>
        <w:t>Data sharing statement</w:t>
      </w:r>
      <w:r>
        <w:rPr>
          <w:lang w:val="en"/>
        </w:rPr>
        <w:t xml:space="preserve">: </w:t>
      </w:r>
      <w:r w:rsidRPr="00885445">
        <w:rPr>
          <w:lang w:val="en"/>
        </w:rPr>
        <w:t xml:space="preserve"> Additional data are published in the full HTA report.</w:t>
      </w:r>
    </w:p>
    <w:p w:rsidR="00885445" w:rsidRPr="00885445" w:rsidRDefault="00885445" w:rsidP="00885445">
      <w:pPr>
        <w:spacing w:before="30" w:after="225" w:line="336" w:lineRule="atLeast"/>
        <w:rPr>
          <w:rFonts w:ascii="Arial" w:hAnsi="Arial" w:cs="Arial"/>
          <w:color w:val="333333"/>
          <w:sz w:val="18"/>
          <w:szCs w:val="18"/>
          <w:lang w:val="en"/>
        </w:rPr>
      </w:pPr>
      <w:bookmarkStart w:id="0" w:name="_GoBack"/>
      <w:bookmarkEnd w:id="0"/>
      <w:r w:rsidRPr="00885445">
        <w:rPr>
          <w:lang w:val="en"/>
        </w:rPr>
        <w:t xml:space="preserve">Data sharing statement:  All available data have been included in the manuscript and online </w:t>
      </w:r>
      <w:hyperlink r:id="rId8" w:history="1">
        <w:r w:rsidRPr="00885445">
          <w:rPr>
            <w:rStyle w:val="Hyperlink"/>
            <w:rFonts w:ascii="Arial" w:hAnsi="Arial" w:cs="Arial"/>
            <w:sz w:val="18"/>
            <w:szCs w:val="18"/>
            <w:lang w:val="en"/>
          </w:rPr>
          <w:t>supplementary tables</w:t>
        </w:r>
      </w:hyperlink>
      <w:r w:rsidRPr="00885445">
        <w:rPr>
          <w:rFonts w:ascii="Arial" w:hAnsi="Arial" w:cs="Arial"/>
          <w:color w:val="333333"/>
          <w:sz w:val="18"/>
          <w:szCs w:val="18"/>
          <w:lang w:val="en"/>
        </w:rPr>
        <w:t xml:space="preserve">. </w:t>
      </w:r>
    </w:p>
    <w:p w:rsidR="0030401E" w:rsidRDefault="00951E0D" w:rsidP="00010215">
      <w:pPr>
        <w:autoSpaceDE w:val="0"/>
        <w:autoSpaceDN w:val="0"/>
        <w:adjustRightInd w:val="0"/>
        <w:spacing w:after="0" w:line="240" w:lineRule="auto"/>
        <w:rPr>
          <w:lang w:val="en"/>
        </w:rPr>
      </w:pPr>
      <w:r>
        <w:rPr>
          <w:lang w:val="en"/>
        </w:rPr>
        <w:t>HTA advice on data sharing</w:t>
      </w:r>
      <w:r w:rsidR="00AE22DB">
        <w:rPr>
          <w:lang w:val="en"/>
        </w:rPr>
        <w:t xml:space="preserve"> for applicants</w:t>
      </w:r>
      <w:r>
        <w:rPr>
          <w:lang w:val="en"/>
        </w:rPr>
        <w:t xml:space="preserve">: at </w:t>
      </w:r>
      <w:hyperlink r:id="rId9" w:history="1">
        <w:r w:rsidRPr="00C83766">
          <w:rPr>
            <w:rStyle w:val="Hyperlink"/>
            <w:lang w:val="en"/>
          </w:rPr>
          <w:t>http://www.hta.ac.uk/funding/troubleshooting/ind</w:t>
        </w:r>
        <w:r w:rsidRPr="00C83766">
          <w:rPr>
            <w:rStyle w:val="Hyperlink"/>
            <w:lang w:val="en"/>
          </w:rPr>
          <w:t>e</w:t>
        </w:r>
        <w:r w:rsidRPr="00C83766">
          <w:rPr>
            <w:rStyle w:val="Hyperlink"/>
            <w:lang w:val="en"/>
          </w:rPr>
          <w:t>x.html#hta88</w:t>
        </w:r>
      </w:hyperlink>
    </w:p>
    <w:p w:rsidR="00951E0D" w:rsidRPr="0030401E" w:rsidRDefault="00951E0D" w:rsidP="00010215">
      <w:pPr>
        <w:autoSpaceDE w:val="0"/>
        <w:autoSpaceDN w:val="0"/>
        <w:adjustRightInd w:val="0"/>
        <w:spacing w:after="0" w:line="240" w:lineRule="auto"/>
        <w:rPr>
          <w:lang w:val="en"/>
        </w:rPr>
      </w:pPr>
    </w:p>
    <w:sectPr w:rsidR="00951E0D" w:rsidRPr="003040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Humanist777BT-BlackB">
    <w:panose1 w:val="00000000000000000000"/>
    <w:charset w:val="00"/>
    <w:family w:val="swiss"/>
    <w:notTrueType/>
    <w:pitch w:val="default"/>
    <w:sig w:usb0="00000003" w:usb1="00000000" w:usb2="00000000" w:usb3="00000000" w:csb0="00000001" w:csb1="00000000"/>
  </w:font>
  <w:font w:name="Humanist777BT-LightB">
    <w:panose1 w:val="00000000000000000000"/>
    <w:charset w:val="00"/>
    <w:family w:val="swiss"/>
    <w:notTrueType/>
    <w:pitch w:val="default"/>
    <w:sig w:usb0="00000003" w:usb1="00000000" w:usb2="00000000" w:usb3="00000000" w:csb0="00000001" w:csb1="00000000"/>
  </w:font>
  <w:font w:name="Wingdings-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48" type="#_x0000_t75" style="width:3in;height:3in" o:bullet="t"/>
    </w:pict>
  </w:numPicBullet>
  <w:numPicBullet w:numPicBulletId="2">
    <w:pict>
      <v:shape id="_x0000_i1061" type="#_x0000_t75" style="width:3in;height:3in" o:bullet="t"/>
    </w:pict>
  </w:numPicBullet>
  <w:numPicBullet w:numPicBulletId="3">
    <w:pict>
      <v:shape id="_x0000_i1084" type="#_x0000_t75" style="width:3in;height:3in" o:bullet="t"/>
    </w:pict>
  </w:numPicBullet>
  <w:abstractNum w:abstractNumId="0">
    <w:nsid w:val="02564F9E"/>
    <w:multiLevelType w:val="hybridMultilevel"/>
    <w:tmpl w:val="6A8CE0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35694E05"/>
    <w:multiLevelType w:val="multilevel"/>
    <w:tmpl w:val="BCA47B96"/>
    <w:lvl w:ilvl="0">
      <w:start w:val="1"/>
      <w:numFmt w:val="bullet"/>
      <w:lvlText w:val=""/>
      <w:lvlPicBulletId w:val="3"/>
      <w:lvlJc w:val="left"/>
      <w:pPr>
        <w:tabs>
          <w:tab w:val="num" w:pos="-1044"/>
        </w:tabs>
        <w:ind w:left="-1044" w:hanging="360"/>
      </w:pPr>
      <w:rPr>
        <w:rFonts w:ascii="Symbol" w:hAnsi="Symbol" w:hint="default"/>
        <w:sz w:val="20"/>
      </w:rPr>
    </w:lvl>
    <w:lvl w:ilvl="1" w:tentative="1">
      <w:start w:val="1"/>
      <w:numFmt w:val="bullet"/>
      <w:lvlText w:val="o"/>
      <w:lvlJc w:val="left"/>
      <w:pPr>
        <w:tabs>
          <w:tab w:val="num" w:pos="-324"/>
        </w:tabs>
        <w:ind w:left="-324" w:hanging="360"/>
      </w:pPr>
      <w:rPr>
        <w:rFonts w:ascii="Courier New" w:hAnsi="Courier New" w:hint="default"/>
        <w:sz w:val="20"/>
      </w:rPr>
    </w:lvl>
    <w:lvl w:ilvl="2" w:tentative="1">
      <w:start w:val="1"/>
      <w:numFmt w:val="bullet"/>
      <w:lvlText w:val=""/>
      <w:lvlJc w:val="left"/>
      <w:pPr>
        <w:tabs>
          <w:tab w:val="num" w:pos="396"/>
        </w:tabs>
        <w:ind w:left="396" w:hanging="360"/>
      </w:pPr>
      <w:rPr>
        <w:rFonts w:ascii="Wingdings" w:hAnsi="Wingdings" w:hint="default"/>
        <w:sz w:val="20"/>
      </w:rPr>
    </w:lvl>
    <w:lvl w:ilvl="3" w:tentative="1">
      <w:start w:val="1"/>
      <w:numFmt w:val="bullet"/>
      <w:lvlText w:val=""/>
      <w:lvlJc w:val="left"/>
      <w:pPr>
        <w:tabs>
          <w:tab w:val="num" w:pos="1116"/>
        </w:tabs>
        <w:ind w:left="1116" w:hanging="360"/>
      </w:pPr>
      <w:rPr>
        <w:rFonts w:ascii="Wingdings" w:hAnsi="Wingdings" w:hint="default"/>
        <w:sz w:val="20"/>
      </w:rPr>
    </w:lvl>
    <w:lvl w:ilvl="4" w:tentative="1">
      <w:start w:val="1"/>
      <w:numFmt w:val="bullet"/>
      <w:lvlText w:val=""/>
      <w:lvlJc w:val="left"/>
      <w:pPr>
        <w:tabs>
          <w:tab w:val="num" w:pos="1836"/>
        </w:tabs>
        <w:ind w:left="1836" w:hanging="360"/>
      </w:pPr>
      <w:rPr>
        <w:rFonts w:ascii="Wingdings" w:hAnsi="Wingdings" w:hint="default"/>
        <w:sz w:val="20"/>
      </w:rPr>
    </w:lvl>
    <w:lvl w:ilvl="5" w:tentative="1">
      <w:start w:val="1"/>
      <w:numFmt w:val="bullet"/>
      <w:lvlText w:val=""/>
      <w:lvlJc w:val="left"/>
      <w:pPr>
        <w:tabs>
          <w:tab w:val="num" w:pos="2556"/>
        </w:tabs>
        <w:ind w:left="2556" w:hanging="360"/>
      </w:pPr>
      <w:rPr>
        <w:rFonts w:ascii="Wingdings" w:hAnsi="Wingdings" w:hint="default"/>
        <w:sz w:val="20"/>
      </w:rPr>
    </w:lvl>
    <w:lvl w:ilvl="6" w:tentative="1">
      <w:start w:val="1"/>
      <w:numFmt w:val="bullet"/>
      <w:lvlText w:val=""/>
      <w:lvlJc w:val="left"/>
      <w:pPr>
        <w:tabs>
          <w:tab w:val="num" w:pos="3276"/>
        </w:tabs>
        <w:ind w:left="3276" w:hanging="360"/>
      </w:pPr>
      <w:rPr>
        <w:rFonts w:ascii="Wingdings" w:hAnsi="Wingdings" w:hint="default"/>
        <w:sz w:val="20"/>
      </w:rPr>
    </w:lvl>
    <w:lvl w:ilvl="7" w:tentative="1">
      <w:start w:val="1"/>
      <w:numFmt w:val="bullet"/>
      <w:lvlText w:val=""/>
      <w:lvlJc w:val="left"/>
      <w:pPr>
        <w:tabs>
          <w:tab w:val="num" w:pos="3996"/>
        </w:tabs>
        <w:ind w:left="3996" w:hanging="360"/>
      </w:pPr>
      <w:rPr>
        <w:rFonts w:ascii="Wingdings" w:hAnsi="Wingdings" w:hint="default"/>
        <w:sz w:val="20"/>
      </w:rPr>
    </w:lvl>
    <w:lvl w:ilvl="8" w:tentative="1">
      <w:start w:val="1"/>
      <w:numFmt w:val="bullet"/>
      <w:lvlText w:val=""/>
      <w:lvlJc w:val="left"/>
      <w:pPr>
        <w:tabs>
          <w:tab w:val="num" w:pos="4716"/>
        </w:tabs>
        <w:ind w:left="4716" w:hanging="360"/>
      </w:pPr>
      <w:rPr>
        <w:rFonts w:ascii="Wingdings" w:hAnsi="Wingdings" w:hint="default"/>
        <w:sz w:val="20"/>
      </w:rPr>
    </w:lvl>
  </w:abstractNum>
  <w:abstractNum w:abstractNumId="2">
    <w:nsid w:val="36F217E4"/>
    <w:multiLevelType w:val="hybridMultilevel"/>
    <w:tmpl w:val="65EA590E"/>
    <w:lvl w:ilvl="0" w:tplc="08090001">
      <w:start w:val="1"/>
      <w:numFmt w:val="bullet"/>
      <w:lvlText w:val=""/>
      <w:lvlJc w:val="left"/>
      <w:pPr>
        <w:ind w:left="972" w:hanging="360"/>
      </w:pPr>
      <w:rPr>
        <w:rFonts w:ascii="Symbol" w:hAnsi="Symbol" w:hint="default"/>
      </w:rPr>
    </w:lvl>
    <w:lvl w:ilvl="1" w:tplc="08090003" w:tentative="1">
      <w:start w:val="1"/>
      <w:numFmt w:val="bullet"/>
      <w:lvlText w:val="o"/>
      <w:lvlJc w:val="left"/>
      <w:pPr>
        <w:ind w:left="1692" w:hanging="360"/>
      </w:pPr>
      <w:rPr>
        <w:rFonts w:ascii="Courier New" w:hAnsi="Courier New" w:cs="Courier New" w:hint="default"/>
      </w:rPr>
    </w:lvl>
    <w:lvl w:ilvl="2" w:tplc="08090005" w:tentative="1">
      <w:start w:val="1"/>
      <w:numFmt w:val="bullet"/>
      <w:lvlText w:val=""/>
      <w:lvlJc w:val="left"/>
      <w:pPr>
        <w:ind w:left="2412" w:hanging="360"/>
      </w:pPr>
      <w:rPr>
        <w:rFonts w:ascii="Wingdings" w:hAnsi="Wingdings" w:hint="default"/>
      </w:rPr>
    </w:lvl>
    <w:lvl w:ilvl="3" w:tplc="08090001" w:tentative="1">
      <w:start w:val="1"/>
      <w:numFmt w:val="bullet"/>
      <w:lvlText w:val=""/>
      <w:lvlJc w:val="left"/>
      <w:pPr>
        <w:ind w:left="3132" w:hanging="360"/>
      </w:pPr>
      <w:rPr>
        <w:rFonts w:ascii="Symbol" w:hAnsi="Symbol" w:hint="default"/>
      </w:rPr>
    </w:lvl>
    <w:lvl w:ilvl="4" w:tplc="08090003" w:tentative="1">
      <w:start w:val="1"/>
      <w:numFmt w:val="bullet"/>
      <w:lvlText w:val="o"/>
      <w:lvlJc w:val="left"/>
      <w:pPr>
        <w:ind w:left="3852" w:hanging="360"/>
      </w:pPr>
      <w:rPr>
        <w:rFonts w:ascii="Courier New" w:hAnsi="Courier New" w:cs="Courier New" w:hint="default"/>
      </w:rPr>
    </w:lvl>
    <w:lvl w:ilvl="5" w:tplc="08090005" w:tentative="1">
      <w:start w:val="1"/>
      <w:numFmt w:val="bullet"/>
      <w:lvlText w:val=""/>
      <w:lvlJc w:val="left"/>
      <w:pPr>
        <w:ind w:left="4572" w:hanging="360"/>
      </w:pPr>
      <w:rPr>
        <w:rFonts w:ascii="Wingdings" w:hAnsi="Wingdings" w:hint="default"/>
      </w:rPr>
    </w:lvl>
    <w:lvl w:ilvl="6" w:tplc="08090001" w:tentative="1">
      <w:start w:val="1"/>
      <w:numFmt w:val="bullet"/>
      <w:lvlText w:val=""/>
      <w:lvlJc w:val="left"/>
      <w:pPr>
        <w:ind w:left="5292" w:hanging="360"/>
      </w:pPr>
      <w:rPr>
        <w:rFonts w:ascii="Symbol" w:hAnsi="Symbol" w:hint="default"/>
      </w:rPr>
    </w:lvl>
    <w:lvl w:ilvl="7" w:tplc="08090003" w:tentative="1">
      <w:start w:val="1"/>
      <w:numFmt w:val="bullet"/>
      <w:lvlText w:val="o"/>
      <w:lvlJc w:val="left"/>
      <w:pPr>
        <w:ind w:left="6012" w:hanging="360"/>
      </w:pPr>
      <w:rPr>
        <w:rFonts w:ascii="Courier New" w:hAnsi="Courier New" w:cs="Courier New" w:hint="default"/>
      </w:rPr>
    </w:lvl>
    <w:lvl w:ilvl="8" w:tplc="08090005" w:tentative="1">
      <w:start w:val="1"/>
      <w:numFmt w:val="bullet"/>
      <w:lvlText w:val=""/>
      <w:lvlJc w:val="left"/>
      <w:pPr>
        <w:ind w:left="6732"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EA3"/>
    <w:rsid w:val="00000C29"/>
    <w:rsid w:val="00010215"/>
    <w:rsid w:val="00243748"/>
    <w:rsid w:val="0030401E"/>
    <w:rsid w:val="003D2B64"/>
    <w:rsid w:val="006E3F7C"/>
    <w:rsid w:val="00885445"/>
    <w:rsid w:val="00951E0D"/>
    <w:rsid w:val="00A42D3E"/>
    <w:rsid w:val="00AE22DB"/>
    <w:rsid w:val="00BD16E2"/>
    <w:rsid w:val="00D6521E"/>
    <w:rsid w:val="00DB7480"/>
    <w:rsid w:val="00F25EA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5EA3"/>
    <w:pPr>
      <w:spacing w:after="0" w:line="240" w:lineRule="auto"/>
      <w:ind w:left="720"/>
    </w:pPr>
    <w:rPr>
      <w:rFonts w:ascii="Calibri" w:hAnsi="Calibri" w:cs="Times New Roman"/>
    </w:rPr>
  </w:style>
  <w:style w:type="character" w:styleId="Hyperlink">
    <w:name w:val="Hyperlink"/>
    <w:basedOn w:val="DefaultParagraphFont"/>
    <w:uiPriority w:val="99"/>
    <w:unhideWhenUsed/>
    <w:rsid w:val="00F25EA3"/>
    <w:rPr>
      <w:strike w:val="0"/>
      <w:dstrike w:val="0"/>
      <w:color w:val="0066CC"/>
      <w:u w:val="none"/>
      <w:effect w:val="none"/>
    </w:rPr>
  </w:style>
  <w:style w:type="character" w:styleId="FollowedHyperlink">
    <w:name w:val="FollowedHyperlink"/>
    <w:basedOn w:val="DefaultParagraphFont"/>
    <w:uiPriority w:val="99"/>
    <w:semiHidden/>
    <w:unhideWhenUsed/>
    <w:rsid w:val="00BD16E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5EA3"/>
    <w:pPr>
      <w:spacing w:after="0" w:line="240" w:lineRule="auto"/>
      <w:ind w:left="720"/>
    </w:pPr>
    <w:rPr>
      <w:rFonts w:ascii="Calibri" w:hAnsi="Calibri" w:cs="Times New Roman"/>
    </w:rPr>
  </w:style>
  <w:style w:type="character" w:styleId="Hyperlink">
    <w:name w:val="Hyperlink"/>
    <w:basedOn w:val="DefaultParagraphFont"/>
    <w:uiPriority w:val="99"/>
    <w:unhideWhenUsed/>
    <w:rsid w:val="00F25EA3"/>
    <w:rPr>
      <w:strike w:val="0"/>
      <w:dstrike w:val="0"/>
      <w:color w:val="0066CC"/>
      <w:u w:val="none"/>
      <w:effect w:val="none"/>
    </w:rPr>
  </w:style>
  <w:style w:type="character" w:styleId="FollowedHyperlink">
    <w:name w:val="FollowedHyperlink"/>
    <w:basedOn w:val="DefaultParagraphFont"/>
    <w:uiPriority w:val="99"/>
    <w:semiHidden/>
    <w:unhideWhenUsed/>
    <w:rsid w:val="00BD16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431059">
      <w:bodyDiv w:val="1"/>
      <w:marLeft w:val="0"/>
      <w:marRight w:val="0"/>
      <w:marTop w:val="0"/>
      <w:marBottom w:val="0"/>
      <w:divBdr>
        <w:top w:val="none" w:sz="0" w:space="0" w:color="auto"/>
        <w:left w:val="none" w:sz="0" w:space="0" w:color="auto"/>
        <w:bottom w:val="none" w:sz="0" w:space="0" w:color="auto"/>
        <w:right w:val="none" w:sz="0" w:space="0" w:color="auto"/>
      </w:divBdr>
      <w:divsChild>
        <w:div w:id="341206744">
          <w:marLeft w:val="0"/>
          <w:marRight w:val="0"/>
          <w:marTop w:val="0"/>
          <w:marBottom w:val="0"/>
          <w:divBdr>
            <w:top w:val="none" w:sz="0" w:space="0" w:color="auto"/>
            <w:left w:val="none" w:sz="0" w:space="0" w:color="auto"/>
            <w:bottom w:val="none" w:sz="0" w:space="0" w:color="auto"/>
            <w:right w:val="none" w:sz="0" w:space="0" w:color="auto"/>
          </w:divBdr>
          <w:divsChild>
            <w:div w:id="676081441">
              <w:marLeft w:val="0"/>
              <w:marRight w:val="0"/>
              <w:marTop w:val="0"/>
              <w:marBottom w:val="0"/>
              <w:divBdr>
                <w:top w:val="none" w:sz="0" w:space="0" w:color="auto"/>
                <w:left w:val="none" w:sz="0" w:space="0" w:color="auto"/>
                <w:bottom w:val="none" w:sz="0" w:space="0" w:color="auto"/>
                <w:right w:val="none" w:sz="0" w:space="0" w:color="auto"/>
              </w:divBdr>
              <w:divsChild>
                <w:div w:id="2018923650">
                  <w:marLeft w:val="0"/>
                  <w:marRight w:val="0"/>
                  <w:marTop w:val="0"/>
                  <w:marBottom w:val="0"/>
                  <w:divBdr>
                    <w:top w:val="none" w:sz="0" w:space="0" w:color="auto"/>
                    <w:left w:val="none" w:sz="0" w:space="0" w:color="auto"/>
                    <w:bottom w:val="none" w:sz="0" w:space="0" w:color="auto"/>
                    <w:right w:val="none" w:sz="0" w:space="0" w:color="auto"/>
                  </w:divBdr>
                  <w:divsChild>
                    <w:div w:id="744228250">
                      <w:marLeft w:val="0"/>
                      <w:marRight w:val="0"/>
                      <w:marTop w:val="0"/>
                      <w:marBottom w:val="0"/>
                      <w:divBdr>
                        <w:top w:val="none" w:sz="0" w:space="0" w:color="auto"/>
                        <w:left w:val="none" w:sz="0" w:space="0" w:color="auto"/>
                        <w:bottom w:val="none" w:sz="0" w:space="0" w:color="auto"/>
                        <w:right w:val="none" w:sz="0" w:space="0" w:color="auto"/>
                      </w:divBdr>
                      <w:divsChild>
                        <w:div w:id="1232348454">
                          <w:marLeft w:val="150"/>
                          <w:marRight w:val="0"/>
                          <w:marTop w:val="150"/>
                          <w:marBottom w:val="150"/>
                          <w:divBdr>
                            <w:top w:val="none" w:sz="0" w:space="0" w:color="auto"/>
                            <w:left w:val="none" w:sz="0" w:space="0" w:color="auto"/>
                            <w:bottom w:val="none" w:sz="0" w:space="0" w:color="auto"/>
                            <w:right w:val="none" w:sz="0" w:space="0" w:color="auto"/>
                          </w:divBdr>
                          <w:divsChild>
                            <w:div w:id="4695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8622955">
      <w:bodyDiv w:val="1"/>
      <w:marLeft w:val="0"/>
      <w:marRight w:val="0"/>
      <w:marTop w:val="0"/>
      <w:marBottom w:val="0"/>
      <w:divBdr>
        <w:top w:val="none" w:sz="0" w:space="0" w:color="auto"/>
        <w:left w:val="none" w:sz="0" w:space="0" w:color="auto"/>
        <w:bottom w:val="none" w:sz="0" w:space="0" w:color="auto"/>
        <w:right w:val="none" w:sz="0" w:space="0" w:color="auto"/>
      </w:divBdr>
      <w:divsChild>
        <w:div w:id="874852423">
          <w:marLeft w:val="0"/>
          <w:marRight w:val="0"/>
          <w:marTop w:val="0"/>
          <w:marBottom w:val="0"/>
          <w:divBdr>
            <w:top w:val="none" w:sz="0" w:space="0" w:color="auto"/>
            <w:left w:val="none" w:sz="0" w:space="0" w:color="auto"/>
            <w:bottom w:val="none" w:sz="0" w:space="0" w:color="auto"/>
            <w:right w:val="none" w:sz="0" w:space="0" w:color="auto"/>
          </w:divBdr>
          <w:divsChild>
            <w:div w:id="1969626279">
              <w:marLeft w:val="0"/>
              <w:marRight w:val="0"/>
              <w:marTop w:val="0"/>
              <w:marBottom w:val="0"/>
              <w:divBdr>
                <w:top w:val="none" w:sz="0" w:space="0" w:color="auto"/>
                <w:left w:val="none" w:sz="0" w:space="0" w:color="auto"/>
                <w:bottom w:val="none" w:sz="0" w:space="0" w:color="auto"/>
                <w:right w:val="none" w:sz="0" w:space="0" w:color="auto"/>
              </w:divBdr>
              <w:divsChild>
                <w:div w:id="1948274957">
                  <w:marLeft w:val="150"/>
                  <w:marRight w:val="150"/>
                  <w:marTop w:val="0"/>
                  <w:marBottom w:val="0"/>
                  <w:divBdr>
                    <w:top w:val="none" w:sz="0" w:space="0" w:color="auto"/>
                    <w:left w:val="none" w:sz="0" w:space="0" w:color="auto"/>
                    <w:bottom w:val="none" w:sz="0" w:space="0" w:color="auto"/>
                    <w:right w:val="none" w:sz="0" w:space="0" w:color="auto"/>
                  </w:divBdr>
                  <w:divsChild>
                    <w:div w:id="1902250194">
                      <w:marLeft w:val="150"/>
                      <w:marRight w:val="150"/>
                      <w:marTop w:val="0"/>
                      <w:marBottom w:val="0"/>
                      <w:divBdr>
                        <w:top w:val="none" w:sz="0" w:space="0" w:color="auto"/>
                        <w:left w:val="none" w:sz="0" w:space="0" w:color="auto"/>
                        <w:bottom w:val="none" w:sz="0" w:space="0" w:color="auto"/>
                        <w:right w:val="none" w:sz="0" w:space="0" w:color="auto"/>
                      </w:divBdr>
                      <w:divsChild>
                        <w:div w:id="1072004488">
                          <w:marLeft w:val="0"/>
                          <w:marRight w:val="0"/>
                          <w:marTop w:val="0"/>
                          <w:marBottom w:val="0"/>
                          <w:divBdr>
                            <w:top w:val="none" w:sz="0" w:space="0" w:color="auto"/>
                            <w:left w:val="none" w:sz="0" w:space="0" w:color="auto"/>
                            <w:bottom w:val="none" w:sz="0" w:space="0" w:color="auto"/>
                            <w:right w:val="none" w:sz="0" w:space="0" w:color="auto"/>
                          </w:divBdr>
                          <w:divsChild>
                            <w:div w:id="1077631234">
                              <w:marLeft w:val="0"/>
                              <w:marRight w:val="0"/>
                              <w:marTop w:val="0"/>
                              <w:marBottom w:val="0"/>
                              <w:divBdr>
                                <w:top w:val="none" w:sz="0" w:space="0" w:color="auto"/>
                                <w:left w:val="none" w:sz="0" w:space="0" w:color="auto"/>
                                <w:bottom w:val="none" w:sz="0" w:space="0" w:color="auto"/>
                                <w:right w:val="none" w:sz="0" w:space="0" w:color="auto"/>
                              </w:divBdr>
                              <w:divsChild>
                                <w:div w:id="1525287611">
                                  <w:marLeft w:val="0"/>
                                  <w:marRight w:val="0"/>
                                  <w:marTop w:val="0"/>
                                  <w:marBottom w:val="0"/>
                                  <w:divBdr>
                                    <w:top w:val="none" w:sz="0" w:space="0" w:color="auto"/>
                                    <w:left w:val="none" w:sz="0" w:space="0" w:color="auto"/>
                                    <w:bottom w:val="none" w:sz="0" w:space="0" w:color="auto"/>
                                    <w:right w:val="none" w:sz="0" w:space="0" w:color="auto"/>
                                  </w:divBdr>
                                  <w:divsChild>
                                    <w:div w:id="485051103">
                                      <w:marLeft w:val="0"/>
                                      <w:marRight w:val="0"/>
                                      <w:marTop w:val="0"/>
                                      <w:marBottom w:val="0"/>
                                      <w:divBdr>
                                        <w:top w:val="none" w:sz="0" w:space="0" w:color="auto"/>
                                        <w:left w:val="none" w:sz="0" w:space="0" w:color="auto"/>
                                        <w:bottom w:val="none" w:sz="0" w:space="0" w:color="auto"/>
                                        <w:right w:val="none" w:sz="0" w:space="0" w:color="auto"/>
                                      </w:divBdr>
                                      <w:divsChild>
                                        <w:div w:id="1222205020">
                                          <w:marLeft w:val="0"/>
                                          <w:marRight w:val="0"/>
                                          <w:marTop w:val="0"/>
                                          <w:marBottom w:val="0"/>
                                          <w:divBdr>
                                            <w:top w:val="none" w:sz="0" w:space="0" w:color="auto"/>
                                            <w:left w:val="none" w:sz="0" w:space="0" w:color="auto"/>
                                            <w:bottom w:val="none" w:sz="0" w:space="0" w:color="auto"/>
                                            <w:right w:val="none" w:sz="0" w:space="0" w:color="auto"/>
                                          </w:divBdr>
                                          <w:divsChild>
                                            <w:div w:id="1511409220">
                                              <w:marLeft w:val="0"/>
                                              <w:marRight w:val="0"/>
                                              <w:marTop w:val="0"/>
                                              <w:marBottom w:val="0"/>
                                              <w:divBdr>
                                                <w:top w:val="none" w:sz="0" w:space="0" w:color="auto"/>
                                                <w:left w:val="none" w:sz="0" w:space="0" w:color="auto"/>
                                                <w:bottom w:val="none" w:sz="0" w:space="0" w:color="auto"/>
                                                <w:right w:val="none" w:sz="0" w:space="0" w:color="auto"/>
                                              </w:divBdr>
                                              <w:divsChild>
                                                <w:div w:id="18993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0880021">
      <w:bodyDiv w:val="1"/>
      <w:marLeft w:val="0"/>
      <w:marRight w:val="0"/>
      <w:marTop w:val="0"/>
      <w:marBottom w:val="0"/>
      <w:divBdr>
        <w:top w:val="none" w:sz="0" w:space="0" w:color="auto"/>
        <w:left w:val="none" w:sz="0" w:space="0" w:color="auto"/>
        <w:bottom w:val="none" w:sz="0" w:space="0" w:color="auto"/>
        <w:right w:val="none" w:sz="0" w:space="0" w:color="auto"/>
      </w:divBdr>
    </w:div>
    <w:div w:id="1121730578">
      <w:bodyDiv w:val="1"/>
      <w:marLeft w:val="0"/>
      <w:marRight w:val="0"/>
      <w:marTop w:val="0"/>
      <w:marBottom w:val="0"/>
      <w:divBdr>
        <w:top w:val="none" w:sz="0" w:space="0" w:color="auto"/>
        <w:left w:val="none" w:sz="0" w:space="0" w:color="auto"/>
        <w:bottom w:val="none" w:sz="0" w:space="0" w:color="auto"/>
        <w:right w:val="none" w:sz="0" w:space="0" w:color="auto"/>
      </w:divBdr>
      <w:divsChild>
        <w:div w:id="923955703">
          <w:marLeft w:val="0"/>
          <w:marRight w:val="0"/>
          <w:marTop w:val="0"/>
          <w:marBottom w:val="0"/>
          <w:divBdr>
            <w:top w:val="none" w:sz="0" w:space="0" w:color="auto"/>
            <w:left w:val="none" w:sz="0" w:space="0" w:color="auto"/>
            <w:bottom w:val="none" w:sz="0" w:space="0" w:color="auto"/>
            <w:right w:val="none" w:sz="0" w:space="0" w:color="auto"/>
          </w:divBdr>
          <w:divsChild>
            <w:div w:id="1607300769">
              <w:marLeft w:val="0"/>
              <w:marRight w:val="0"/>
              <w:marTop w:val="0"/>
              <w:marBottom w:val="0"/>
              <w:divBdr>
                <w:top w:val="none" w:sz="0" w:space="0" w:color="auto"/>
                <w:left w:val="none" w:sz="0" w:space="0" w:color="auto"/>
                <w:bottom w:val="none" w:sz="0" w:space="0" w:color="auto"/>
                <w:right w:val="none" w:sz="0" w:space="0" w:color="auto"/>
              </w:divBdr>
              <w:divsChild>
                <w:div w:id="419840187">
                  <w:marLeft w:val="0"/>
                  <w:marRight w:val="0"/>
                  <w:marTop w:val="0"/>
                  <w:marBottom w:val="0"/>
                  <w:divBdr>
                    <w:top w:val="none" w:sz="0" w:space="0" w:color="auto"/>
                    <w:left w:val="none" w:sz="0" w:space="0" w:color="auto"/>
                    <w:bottom w:val="none" w:sz="0" w:space="0" w:color="auto"/>
                    <w:right w:val="none" w:sz="0" w:space="0" w:color="auto"/>
                  </w:divBdr>
                  <w:divsChild>
                    <w:div w:id="731931462">
                      <w:marLeft w:val="0"/>
                      <w:marRight w:val="0"/>
                      <w:marTop w:val="0"/>
                      <w:marBottom w:val="0"/>
                      <w:divBdr>
                        <w:top w:val="none" w:sz="0" w:space="0" w:color="auto"/>
                        <w:left w:val="none" w:sz="0" w:space="0" w:color="auto"/>
                        <w:bottom w:val="none" w:sz="0" w:space="0" w:color="auto"/>
                        <w:right w:val="none" w:sz="0" w:space="0" w:color="auto"/>
                      </w:divBdr>
                      <w:divsChild>
                        <w:div w:id="288508814">
                          <w:marLeft w:val="150"/>
                          <w:marRight w:val="0"/>
                          <w:marTop w:val="150"/>
                          <w:marBottom w:val="150"/>
                          <w:divBdr>
                            <w:top w:val="none" w:sz="0" w:space="0" w:color="auto"/>
                            <w:left w:val="none" w:sz="0" w:space="0" w:color="auto"/>
                            <w:bottom w:val="none" w:sz="0" w:space="0" w:color="auto"/>
                            <w:right w:val="none" w:sz="0" w:space="0" w:color="auto"/>
                          </w:divBdr>
                          <w:divsChild>
                            <w:div w:id="113259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441201">
      <w:bodyDiv w:val="1"/>
      <w:marLeft w:val="0"/>
      <w:marRight w:val="0"/>
      <w:marTop w:val="0"/>
      <w:marBottom w:val="0"/>
      <w:divBdr>
        <w:top w:val="none" w:sz="0" w:space="0" w:color="auto"/>
        <w:left w:val="none" w:sz="0" w:space="0" w:color="auto"/>
        <w:bottom w:val="none" w:sz="0" w:space="0" w:color="auto"/>
        <w:right w:val="none" w:sz="0" w:space="0" w:color="auto"/>
      </w:divBdr>
    </w:div>
    <w:div w:id="1439718091">
      <w:bodyDiv w:val="1"/>
      <w:marLeft w:val="0"/>
      <w:marRight w:val="0"/>
      <w:marTop w:val="0"/>
      <w:marBottom w:val="0"/>
      <w:divBdr>
        <w:top w:val="none" w:sz="0" w:space="0" w:color="auto"/>
        <w:left w:val="none" w:sz="0" w:space="0" w:color="auto"/>
        <w:bottom w:val="none" w:sz="0" w:space="0" w:color="auto"/>
        <w:right w:val="none" w:sz="0" w:space="0" w:color="auto"/>
      </w:divBdr>
      <w:divsChild>
        <w:div w:id="2103182972">
          <w:marLeft w:val="0"/>
          <w:marRight w:val="0"/>
          <w:marTop w:val="0"/>
          <w:marBottom w:val="0"/>
          <w:divBdr>
            <w:top w:val="none" w:sz="0" w:space="0" w:color="auto"/>
            <w:left w:val="none" w:sz="0" w:space="0" w:color="auto"/>
            <w:bottom w:val="none" w:sz="0" w:space="0" w:color="auto"/>
            <w:right w:val="none" w:sz="0" w:space="0" w:color="auto"/>
          </w:divBdr>
          <w:divsChild>
            <w:div w:id="1301496630">
              <w:marLeft w:val="0"/>
              <w:marRight w:val="0"/>
              <w:marTop w:val="0"/>
              <w:marBottom w:val="0"/>
              <w:divBdr>
                <w:top w:val="none" w:sz="0" w:space="0" w:color="auto"/>
                <w:left w:val="none" w:sz="0" w:space="0" w:color="auto"/>
                <w:bottom w:val="none" w:sz="0" w:space="0" w:color="auto"/>
                <w:right w:val="none" w:sz="0" w:space="0" w:color="auto"/>
              </w:divBdr>
              <w:divsChild>
                <w:div w:id="1023432719">
                  <w:marLeft w:val="0"/>
                  <w:marRight w:val="0"/>
                  <w:marTop w:val="0"/>
                  <w:marBottom w:val="0"/>
                  <w:divBdr>
                    <w:top w:val="none" w:sz="0" w:space="0" w:color="auto"/>
                    <w:left w:val="none" w:sz="0" w:space="0" w:color="auto"/>
                    <w:bottom w:val="none" w:sz="0" w:space="0" w:color="auto"/>
                    <w:right w:val="none" w:sz="0" w:space="0" w:color="auto"/>
                  </w:divBdr>
                  <w:divsChild>
                    <w:div w:id="1477070692">
                      <w:marLeft w:val="0"/>
                      <w:marRight w:val="0"/>
                      <w:marTop w:val="0"/>
                      <w:marBottom w:val="0"/>
                      <w:divBdr>
                        <w:top w:val="none" w:sz="0" w:space="0" w:color="auto"/>
                        <w:left w:val="none" w:sz="0" w:space="0" w:color="auto"/>
                        <w:bottom w:val="none" w:sz="0" w:space="0" w:color="auto"/>
                        <w:right w:val="none" w:sz="0" w:space="0" w:color="auto"/>
                      </w:divBdr>
                      <w:divsChild>
                        <w:div w:id="884370996">
                          <w:marLeft w:val="150"/>
                          <w:marRight w:val="0"/>
                          <w:marTop w:val="150"/>
                          <w:marBottom w:val="150"/>
                          <w:divBdr>
                            <w:top w:val="none" w:sz="0" w:space="0" w:color="auto"/>
                            <w:left w:val="none" w:sz="0" w:space="0" w:color="auto"/>
                            <w:bottom w:val="none" w:sz="0" w:space="0" w:color="auto"/>
                            <w:right w:val="none" w:sz="0" w:space="0" w:color="auto"/>
                          </w:divBdr>
                          <w:divsChild>
                            <w:div w:id="155026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8958386">
      <w:bodyDiv w:val="1"/>
      <w:marLeft w:val="0"/>
      <w:marRight w:val="0"/>
      <w:marTop w:val="0"/>
      <w:marBottom w:val="0"/>
      <w:divBdr>
        <w:top w:val="none" w:sz="0" w:space="0" w:color="auto"/>
        <w:left w:val="none" w:sz="0" w:space="0" w:color="auto"/>
        <w:bottom w:val="none" w:sz="0" w:space="0" w:color="auto"/>
        <w:right w:val="none" w:sz="0" w:space="0" w:color="auto"/>
      </w:divBdr>
      <w:divsChild>
        <w:div w:id="1265846396">
          <w:marLeft w:val="0"/>
          <w:marRight w:val="0"/>
          <w:marTop w:val="0"/>
          <w:marBottom w:val="0"/>
          <w:divBdr>
            <w:top w:val="none" w:sz="0" w:space="0" w:color="auto"/>
            <w:left w:val="none" w:sz="0" w:space="0" w:color="auto"/>
            <w:bottom w:val="none" w:sz="0" w:space="0" w:color="auto"/>
            <w:right w:val="none" w:sz="0" w:space="0" w:color="auto"/>
          </w:divBdr>
          <w:divsChild>
            <w:div w:id="1443500842">
              <w:marLeft w:val="0"/>
              <w:marRight w:val="0"/>
              <w:marTop w:val="0"/>
              <w:marBottom w:val="0"/>
              <w:divBdr>
                <w:top w:val="none" w:sz="0" w:space="0" w:color="auto"/>
                <w:left w:val="none" w:sz="0" w:space="0" w:color="auto"/>
                <w:bottom w:val="none" w:sz="0" w:space="0" w:color="auto"/>
                <w:right w:val="none" w:sz="0" w:space="0" w:color="auto"/>
              </w:divBdr>
              <w:divsChild>
                <w:div w:id="1046098352">
                  <w:marLeft w:val="150"/>
                  <w:marRight w:val="150"/>
                  <w:marTop w:val="0"/>
                  <w:marBottom w:val="0"/>
                  <w:divBdr>
                    <w:top w:val="none" w:sz="0" w:space="0" w:color="auto"/>
                    <w:left w:val="none" w:sz="0" w:space="0" w:color="auto"/>
                    <w:bottom w:val="none" w:sz="0" w:space="0" w:color="auto"/>
                    <w:right w:val="none" w:sz="0" w:space="0" w:color="auto"/>
                  </w:divBdr>
                  <w:divsChild>
                    <w:div w:id="168058284">
                      <w:marLeft w:val="150"/>
                      <w:marRight w:val="150"/>
                      <w:marTop w:val="0"/>
                      <w:marBottom w:val="0"/>
                      <w:divBdr>
                        <w:top w:val="none" w:sz="0" w:space="0" w:color="auto"/>
                        <w:left w:val="none" w:sz="0" w:space="0" w:color="auto"/>
                        <w:bottom w:val="none" w:sz="0" w:space="0" w:color="auto"/>
                        <w:right w:val="none" w:sz="0" w:space="0" w:color="auto"/>
                      </w:divBdr>
                      <w:divsChild>
                        <w:div w:id="1123188532">
                          <w:marLeft w:val="0"/>
                          <w:marRight w:val="0"/>
                          <w:marTop w:val="0"/>
                          <w:marBottom w:val="0"/>
                          <w:divBdr>
                            <w:top w:val="none" w:sz="0" w:space="0" w:color="auto"/>
                            <w:left w:val="none" w:sz="0" w:space="0" w:color="auto"/>
                            <w:bottom w:val="none" w:sz="0" w:space="0" w:color="auto"/>
                            <w:right w:val="none" w:sz="0" w:space="0" w:color="auto"/>
                          </w:divBdr>
                          <w:divsChild>
                            <w:div w:id="43452912">
                              <w:marLeft w:val="0"/>
                              <w:marRight w:val="0"/>
                              <w:marTop w:val="0"/>
                              <w:marBottom w:val="0"/>
                              <w:divBdr>
                                <w:top w:val="none" w:sz="0" w:space="0" w:color="auto"/>
                                <w:left w:val="none" w:sz="0" w:space="0" w:color="auto"/>
                                <w:bottom w:val="none" w:sz="0" w:space="0" w:color="auto"/>
                                <w:right w:val="none" w:sz="0" w:space="0" w:color="auto"/>
                              </w:divBdr>
                              <w:divsChild>
                                <w:div w:id="134681391">
                                  <w:marLeft w:val="0"/>
                                  <w:marRight w:val="0"/>
                                  <w:marTop w:val="0"/>
                                  <w:marBottom w:val="0"/>
                                  <w:divBdr>
                                    <w:top w:val="none" w:sz="0" w:space="0" w:color="auto"/>
                                    <w:left w:val="none" w:sz="0" w:space="0" w:color="auto"/>
                                    <w:bottom w:val="none" w:sz="0" w:space="0" w:color="auto"/>
                                    <w:right w:val="none" w:sz="0" w:space="0" w:color="auto"/>
                                  </w:divBdr>
                                  <w:divsChild>
                                    <w:div w:id="1297758652">
                                      <w:marLeft w:val="0"/>
                                      <w:marRight w:val="0"/>
                                      <w:marTop w:val="0"/>
                                      <w:marBottom w:val="0"/>
                                      <w:divBdr>
                                        <w:top w:val="none" w:sz="0" w:space="0" w:color="auto"/>
                                        <w:left w:val="none" w:sz="0" w:space="0" w:color="auto"/>
                                        <w:bottom w:val="none" w:sz="0" w:space="0" w:color="auto"/>
                                        <w:right w:val="none" w:sz="0" w:space="0" w:color="auto"/>
                                      </w:divBdr>
                                      <w:divsChild>
                                        <w:div w:id="1706443482">
                                          <w:marLeft w:val="0"/>
                                          <w:marRight w:val="0"/>
                                          <w:marTop w:val="0"/>
                                          <w:marBottom w:val="0"/>
                                          <w:divBdr>
                                            <w:top w:val="none" w:sz="0" w:space="0" w:color="auto"/>
                                            <w:left w:val="none" w:sz="0" w:space="0" w:color="auto"/>
                                            <w:bottom w:val="none" w:sz="0" w:space="0" w:color="auto"/>
                                            <w:right w:val="none" w:sz="0" w:space="0" w:color="auto"/>
                                          </w:divBdr>
                                          <w:divsChild>
                                            <w:div w:id="68891214">
                                              <w:marLeft w:val="0"/>
                                              <w:marRight w:val="0"/>
                                              <w:marTop w:val="0"/>
                                              <w:marBottom w:val="0"/>
                                              <w:divBdr>
                                                <w:top w:val="none" w:sz="0" w:space="0" w:color="auto"/>
                                                <w:left w:val="none" w:sz="0" w:space="0" w:color="auto"/>
                                                <w:bottom w:val="none" w:sz="0" w:space="0" w:color="auto"/>
                                                <w:right w:val="none" w:sz="0" w:space="0" w:color="auto"/>
                                              </w:divBdr>
                                              <w:divsChild>
                                                <w:div w:id="156375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4316714">
      <w:bodyDiv w:val="1"/>
      <w:marLeft w:val="0"/>
      <w:marRight w:val="0"/>
      <w:marTop w:val="0"/>
      <w:marBottom w:val="0"/>
      <w:divBdr>
        <w:top w:val="none" w:sz="0" w:space="0" w:color="auto"/>
        <w:left w:val="none" w:sz="0" w:space="0" w:color="auto"/>
        <w:bottom w:val="none" w:sz="0" w:space="0" w:color="auto"/>
        <w:right w:val="none" w:sz="0" w:space="0" w:color="auto"/>
      </w:divBdr>
      <w:divsChild>
        <w:div w:id="467432318">
          <w:marLeft w:val="0"/>
          <w:marRight w:val="0"/>
          <w:marTop w:val="0"/>
          <w:marBottom w:val="0"/>
          <w:divBdr>
            <w:top w:val="none" w:sz="0" w:space="0" w:color="auto"/>
            <w:left w:val="none" w:sz="0" w:space="0" w:color="auto"/>
            <w:bottom w:val="none" w:sz="0" w:space="0" w:color="auto"/>
            <w:right w:val="none" w:sz="0" w:space="0" w:color="auto"/>
          </w:divBdr>
          <w:divsChild>
            <w:div w:id="2016414885">
              <w:marLeft w:val="0"/>
              <w:marRight w:val="0"/>
              <w:marTop w:val="0"/>
              <w:marBottom w:val="0"/>
              <w:divBdr>
                <w:top w:val="none" w:sz="0" w:space="0" w:color="auto"/>
                <w:left w:val="none" w:sz="0" w:space="0" w:color="auto"/>
                <w:bottom w:val="none" w:sz="0" w:space="0" w:color="auto"/>
                <w:right w:val="none" w:sz="0" w:space="0" w:color="auto"/>
              </w:divBdr>
              <w:divsChild>
                <w:div w:id="1418674190">
                  <w:marLeft w:val="0"/>
                  <w:marRight w:val="0"/>
                  <w:marTop w:val="0"/>
                  <w:marBottom w:val="0"/>
                  <w:divBdr>
                    <w:top w:val="none" w:sz="0" w:space="0" w:color="auto"/>
                    <w:left w:val="none" w:sz="0" w:space="0" w:color="auto"/>
                    <w:bottom w:val="none" w:sz="0" w:space="0" w:color="auto"/>
                    <w:right w:val="none" w:sz="0" w:space="0" w:color="auto"/>
                  </w:divBdr>
                  <w:divsChild>
                    <w:div w:id="1585601391">
                      <w:marLeft w:val="0"/>
                      <w:marRight w:val="0"/>
                      <w:marTop w:val="0"/>
                      <w:marBottom w:val="0"/>
                      <w:divBdr>
                        <w:top w:val="none" w:sz="0" w:space="0" w:color="auto"/>
                        <w:left w:val="none" w:sz="0" w:space="0" w:color="auto"/>
                        <w:bottom w:val="none" w:sz="0" w:space="0" w:color="auto"/>
                        <w:right w:val="none" w:sz="0" w:space="0" w:color="auto"/>
                      </w:divBdr>
                      <w:divsChild>
                        <w:div w:id="2130855196">
                          <w:marLeft w:val="150"/>
                          <w:marRight w:val="0"/>
                          <w:marTop w:val="150"/>
                          <w:marBottom w:val="150"/>
                          <w:divBdr>
                            <w:top w:val="none" w:sz="0" w:space="0" w:color="auto"/>
                            <w:left w:val="none" w:sz="0" w:space="0" w:color="auto"/>
                            <w:bottom w:val="none" w:sz="0" w:space="0" w:color="auto"/>
                            <w:right w:val="none" w:sz="0" w:space="0" w:color="auto"/>
                          </w:divBdr>
                          <w:divsChild>
                            <w:div w:id="22684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533525">
      <w:bodyDiv w:val="1"/>
      <w:marLeft w:val="0"/>
      <w:marRight w:val="0"/>
      <w:marTop w:val="0"/>
      <w:marBottom w:val="0"/>
      <w:divBdr>
        <w:top w:val="none" w:sz="0" w:space="0" w:color="auto"/>
        <w:left w:val="none" w:sz="0" w:space="0" w:color="auto"/>
        <w:bottom w:val="none" w:sz="0" w:space="0" w:color="auto"/>
        <w:right w:val="none" w:sz="0" w:space="0" w:color="auto"/>
      </w:divBdr>
      <w:divsChild>
        <w:div w:id="1533957179">
          <w:marLeft w:val="0"/>
          <w:marRight w:val="0"/>
          <w:marTop w:val="0"/>
          <w:marBottom w:val="0"/>
          <w:divBdr>
            <w:top w:val="none" w:sz="0" w:space="0" w:color="auto"/>
            <w:left w:val="none" w:sz="0" w:space="0" w:color="auto"/>
            <w:bottom w:val="none" w:sz="0" w:space="0" w:color="auto"/>
            <w:right w:val="none" w:sz="0" w:space="0" w:color="auto"/>
          </w:divBdr>
          <w:divsChild>
            <w:div w:id="750928199">
              <w:marLeft w:val="0"/>
              <w:marRight w:val="0"/>
              <w:marTop w:val="0"/>
              <w:marBottom w:val="0"/>
              <w:divBdr>
                <w:top w:val="none" w:sz="0" w:space="0" w:color="auto"/>
                <w:left w:val="none" w:sz="0" w:space="0" w:color="auto"/>
                <w:bottom w:val="none" w:sz="0" w:space="0" w:color="auto"/>
                <w:right w:val="none" w:sz="0" w:space="0" w:color="auto"/>
              </w:divBdr>
              <w:divsChild>
                <w:div w:id="981152743">
                  <w:marLeft w:val="0"/>
                  <w:marRight w:val="0"/>
                  <w:marTop w:val="0"/>
                  <w:marBottom w:val="0"/>
                  <w:divBdr>
                    <w:top w:val="none" w:sz="0" w:space="0" w:color="auto"/>
                    <w:left w:val="none" w:sz="0" w:space="0" w:color="auto"/>
                    <w:bottom w:val="none" w:sz="0" w:space="0" w:color="auto"/>
                    <w:right w:val="none" w:sz="0" w:space="0" w:color="auto"/>
                  </w:divBdr>
                  <w:divsChild>
                    <w:div w:id="1545873399">
                      <w:marLeft w:val="0"/>
                      <w:marRight w:val="0"/>
                      <w:marTop w:val="0"/>
                      <w:marBottom w:val="0"/>
                      <w:divBdr>
                        <w:top w:val="none" w:sz="0" w:space="0" w:color="auto"/>
                        <w:left w:val="none" w:sz="0" w:space="0" w:color="auto"/>
                        <w:bottom w:val="none" w:sz="0" w:space="0" w:color="auto"/>
                        <w:right w:val="none" w:sz="0" w:space="0" w:color="auto"/>
                      </w:divBdr>
                      <w:divsChild>
                        <w:div w:id="1015156953">
                          <w:marLeft w:val="150"/>
                          <w:marRight w:val="0"/>
                          <w:marTop w:val="150"/>
                          <w:marBottom w:val="150"/>
                          <w:divBdr>
                            <w:top w:val="none" w:sz="0" w:space="0" w:color="auto"/>
                            <w:left w:val="none" w:sz="0" w:space="0" w:color="auto"/>
                            <w:bottom w:val="none" w:sz="0" w:space="0" w:color="auto"/>
                            <w:right w:val="none" w:sz="0" w:space="0" w:color="auto"/>
                          </w:divBdr>
                          <w:divsChild>
                            <w:div w:id="187356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mjopen.bmj.com/lookup/suppl/doi:10.1136/bmjopen-2013-002650/-/DC1" TargetMode="External"/><Relationship Id="rId3" Type="http://schemas.microsoft.com/office/2007/relationships/stylesWithEffects" Target="stylesWithEffects.xml"/><Relationship Id="rId7" Type="http://schemas.openxmlformats.org/officeDocument/2006/relationships/hyperlink" Target="http://freebird.Lshtm.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mjopen.bmj.com/site/about/resources/datamanagement.xhtm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ta.ac.uk/funding/troubleshooting/index.html#hta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316</TotalTime>
  <Pages>2</Pages>
  <Words>858</Words>
  <Characters>4893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dc:creator>
  <cp:lastModifiedBy>Joy</cp:lastModifiedBy>
  <cp:revision>6</cp:revision>
  <dcterms:created xsi:type="dcterms:W3CDTF">2013-06-12T11:48:00Z</dcterms:created>
  <dcterms:modified xsi:type="dcterms:W3CDTF">2013-06-13T13:00:00Z</dcterms:modified>
</cp:coreProperties>
</file>